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04A" w:rsidRPr="009929BA" w:rsidRDefault="0085504A" w:rsidP="00745D84">
      <w:pPr>
        <w:spacing w:after="0" w:line="240" w:lineRule="auto"/>
        <w:rPr>
          <w:rFonts w:ascii="Arial Narrow" w:hAnsi="Arial Narrow"/>
          <w:b/>
        </w:rPr>
      </w:pPr>
    </w:p>
    <w:p w:rsidR="0070575C" w:rsidRPr="009929BA" w:rsidRDefault="0070575C" w:rsidP="0070575C">
      <w:pPr>
        <w:pStyle w:val="SemEspaamento"/>
        <w:rPr>
          <w:rFonts w:ascii="Arial Narrow" w:hAnsi="Arial Narrow"/>
          <w:b/>
          <w:color w:val="002060"/>
        </w:rPr>
      </w:pPr>
    </w:p>
    <w:p w:rsidR="00D747F0" w:rsidRPr="009929BA" w:rsidRDefault="00D747F0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D747F0" w:rsidRPr="009929BA" w:rsidRDefault="00D747F0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D747F0" w:rsidRPr="009929BA" w:rsidRDefault="00D747F0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D747F0" w:rsidRPr="009929BA" w:rsidRDefault="00D747F0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9929BA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  <w:r w:rsidRPr="009929BA">
        <w:rPr>
          <w:rFonts w:ascii="Arial Narrow" w:hAnsi="Arial Narrow"/>
          <w:b/>
          <w:snapToGrid w:val="0"/>
          <w:lang w:val="pt-PT"/>
        </w:rPr>
        <w:t>PREFEITURA MUNICIPAL DE VÁRZEA GRANDE</w:t>
      </w:r>
    </w:p>
    <w:p w:rsidR="0070575C" w:rsidRPr="009929BA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  <w:r w:rsidRPr="009929BA">
        <w:rPr>
          <w:rFonts w:ascii="Arial Narrow" w:hAnsi="Arial Narrow"/>
          <w:b/>
          <w:snapToGrid w:val="0"/>
          <w:lang w:val="pt-PT"/>
        </w:rPr>
        <w:t xml:space="preserve">SECRETARIA MUNICIPAL DE EDUCAÇÃO, CULTURA, ESPORTE E LAZER </w:t>
      </w:r>
    </w:p>
    <w:p w:rsidR="0070575C" w:rsidRPr="009929BA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9929BA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9929BA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9929BA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9929BA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  <w:r w:rsidRPr="009929BA">
        <w:rPr>
          <w:rFonts w:ascii="Arial Narrow" w:hAnsi="Arial Narrow"/>
          <w:b/>
          <w:snapToGrid w:val="0"/>
          <w:lang w:val="pt-PT"/>
        </w:rPr>
        <w:t>MEMORIAL DESCRITIVO</w:t>
      </w:r>
    </w:p>
    <w:p w:rsidR="0070575C" w:rsidRPr="009929BA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9929BA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036028" w:rsidRPr="009929BA" w:rsidRDefault="00036028" w:rsidP="009929BA">
      <w:pPr>
        <w:jc w:val="right"/>
        <w:rPr>
          <w:rFonts w:ascii="Arial Narrow" w:hAnsi="Arial Narrow" w:cstheme="minorHAnsi"/>
          <w:b/>
        </w:rPr>
      </w:pPr>
      <w:r w:rsidRPr="009929BA">
        <w:rPr>
          <w:rFonts w:ascii="Arial Narrow" w:eastAsia="Times New Roman" w:hAnsi="Arial Narrow" w:cs="Arial"/>
          <w:b/>
          <w:bCs/>
        </w:rPr>
        <w:t xml:space="preserve">OBRA: REFORMA E AMPLIAÇÃO </w:t>
      </w:r>
      <w:r w:rsidR="009929BA" w:rsidRPr="009929BA">
        <w:rPr>
          <w:rFonts w:ascii="Arial Narrow" w:eastAsia="Times New Roman" w:hAnsi="Arial Narrow" w:cs="Arial"/>
          <w:b/>
          <w:bCs/>
        </w:rPr>
        <w:t xml:space="preserve">DO </w:t>
      </w:r>
      <w:r w:rsidRPr="009929BA">
        <w:rPr>
          <w:rFonts w:ascii="Arial Narrow" w:hAnsi="Arial Narrow" w:cstheme="minorHAnsi"/>
          <w:b/>
        </w:rPr>
        <w:t>CMEI NAIR SACRE</w:t>
      </w:r>
    </w:p>
    <w:p w:rsidR="0070575C" w:rsidRPr="009929BA" w:rsidRDefault="0070575C" w:rsidP="0070575C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Endereço: </w:t>
      </w:r>
      <w:r w:rsidR="00773AB6" w:rsidRPr="00C503E2">
        <w:rPr>
          <w:rFonts w:ascii="Arial Narrow" w:hAnsi="Arial Narrow" w:cs="Arial"/>
        </w:rPr>
        <w:t xml:space="preserve">Rua Y, </w:t>
      </w:r>
      <w:proofErr w:type="spellStart"/>
      <w:r w:rsidR="00773AB6" w:rsidRPr="00C503E2">
        <w:rPr>
          <w:rFonts w:ascii="Arial Narrow" w:hAnsi="Arial Narrow" w:cs="Arial"/>
        </w:rPr>
        <w:t>Qd</w:t>
      </w:r>
      <w:proofErr w:type="spellEnd"/>
      <w:r w:rsidR="00773AB6" w:rsidRPr="00C503E2">
        <w:rPr>
          <w:rFonts w:ascii="Arial Narrow" w:hAnsi="Arial Narrow" w:cs="Arial"/>
        </w:rPr>
        <w:t xml:space="preserve">. </w:t>
      </w:r>
      <w:proofErr w:type="gramStart"/>
      <w:r w:rsidR="00773AB6" w:rsidRPr="00C503E2">
        <w:rPr>
          <w:rFonts w:ascii="Arial Narrow" w:hAnsi="Arial Narrow" w:cs="Arial"/>
        </w:rPr>
        <w:t>6</w:t>
      </w:r>
      <w:proofErr w:type="gramEnd"/>
      <w:r w:rsidR="00773AB6" w:rsidRPr="00C503E2">
        <w:rPr>
          <w:rFonts w:ascii="Arial Narrow" w:hAnsi="Arial Narrow" w:cs="Arial"/>
        </w:rPr>
        <w:t>, S/n°, Bairro: COHAB Cristo Rei</w:t>
      </w:r>
      <w:r w:rsidRPr="009929BA">
        <w:rPr>
          <w:rFonts w:ascii="Arial Narrow" w:hAnsi="Arial Narrow" w:cstheme="minorHAnsi"/>
        </w:rPr>
        <w:t xml:space="preserve">, </w:t>
      </w:r>
    </w:p>
    <w:p w:rsidR="0070575C" w:rsidRPr="009929BA" w:rsidRDefault="0070575C" w:rsidP="0070575C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Várzea Grande– MT.</w:t>
      </w:r>
    </w:p>
    <w:p w:rsidR="0070575C" w:rsidRPr="009929BA" w:rsidRDefault="0070575C" w:rsidP="0070575C">
      <w:pPr>
        <w:spacing w:before="120" w:after="120"/>
        <w:jc w:val="center"/>
        <w:rPr>
          <w:rFonts w:ascii="Arial Narrow" w:hAnsi="Arial Narrow" w:cstheme="minorHAnsi"/>
        </w:rPr>
      </w:pPr>
    </w:p>
    <w:p w:rsidR="0070575C" w:rsidRPr="009929BA" w:rsidRDefault="0070575C" w:rsidP="0070575C">
      <w:pPr>
        <w:spacing w:before="120" w:after="120"/>
        <w:jc w:val="center"/>
        <w:rPr>
          <w:rFonts w:ascii="Arial Narrow" w:hAnsi="Arial Narrow"/>
          <w:b/>
        </w:rPr>
      </w:pPr>
    </w:p>
    <w:p w:rsidR="00341131" w:rsidRPr="009929BA" w:rsidRDefault="00341131" w:rsidP="0070575C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ind w:firstLine="465"/>
        <w:jc w:val="center"/>
        <w:rPr>
          <w:rFonts w:ascii="Arial Narrow" w:hAnsi="Arial Narrow"/>
          <w:b/>
          <w:snapToGrid w:val="0"/>
          <w:lang w:val="pt-PT"/>
        </w:rPr>
      </w:pPr>
      <w:r w:rsidRPr="009929BA">
        <w:rPr>
          <w:rFonts w:ascii="Arial Narrow" w:hAnsi="Arial Narrow"/>
          <w:b/>
          <w:snapToGrid w:val="0"/>
          <w:lang w:val="pt-PT"/>
        </w:rPr>
        <w:t>VÁRZEA GRANDE – MT</w:t>
      </w:r>
    </w:p>
    <w:p w:rsidR="001B16D3" w:rsidRPr="009929BA" w:rsidRDefault="00FF6F1F" w:rsidP="00925C41">
      <w:pPr>
        <w:pStyle w:val="Ttulo1"/>
        <w:numPr>
          <w:ilvl w:val="0"/>
          <w:numId w:val="31"/>
        </w:numPr>
        <w:spacing w:line="360" w:lineRule="auto"/>
        <w:ind w:left="0" w:firstLine="0"/>
        <w:jc w:val="both"/>
        <w:rPr>
          <w:rFonts w:ascii="Arial Narrow" w:hAnsi="Arial Narrow"/>
          <w:sz w:val="22"/>
          <w:szCs w:val="22"/>
        </w:rPr>
      </w:pPr>
      <w:r w:rsidRPr="009929BA">
        <w:rPr>
          <w:rFonts w:ascii="Arial Narrow" w:hAnsi="Arial Narrow"/>
          <w:sz w:val="22"/>
          <w:szCs w:val="22"/>
        </w:rPr>
        <w:lastRenderedPageBreak/>
        <w:t>INTRODUÇÃO</w:t>
      </w:r>
    </w:p>
    <w:p w:rsidR="006A4EF7" w:rsidRPr="009929BA" w:rsidRDefault="006A4EF7" w:rsidP="00925C41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Este</w:t>
      </w:r>
      <w:r w:rsidR="00745D84" w:rsidRPr="009929BA">
        <w:rPr>
          <w:rFonts w:ascii="Arial Narrow" w:hAnsi="Arial Narrow" w:cstheme="minorHAnsi"/>
        </w:rPr>
        <w:t xml:space="preserve"> memorial tem a finalidade de descrever e caracterizar a sistemática construtiva utilizada, para a reforma </w:t>
      </w:r>
      <w:r w:rsidR="009929BA">
        <w:rPr>
          <w:rFonts w:ascii="Arial Narrow" w:hAnsi="Arial Narrow" w:cstheme="minorHAnsi"/>
        </w:rPr>
        <w:t xml:space="preserve">e ampliação </w:t>
      </w:r>
      <w:r w:rsidR="00745D84" w:rsidRPr="009929BA">
        <w:rPr>
          <w:rFonts w:ascii="Arial Narrow" w:hAnsi="Arial Narrow" w:cstheme="minorHAnsi"/>
        </w:rPr>
        <w:t>d</w:t>
      </w:r>
      <w:r w:rsidR="009929BA">
        <w:rPr>
          <w:rFonts w:ascii="Arial Narrow" w:hAnsi="Arial Narrow" w:cstheme="minorHAnsi"/>
        </w:rPr>
        <w:t>o</w:t>
      </w:r>
      <w:r w:rsidR="00745D84" w:rsidRPr="009929BA">
        <w:rPr>
          <w:rFonts w:ascii="Arial Narrow" w:hAnsi="Arial Narrow" w:cstheme="minorHAnsi"/>
        </w:rPr>
        <w:t xml:space="preserve"> </w:t>
      </w:r>
      <w:r w:rsidR="00036028" w:rsidRPr="009929BA">
        <w:rPr>
          <w:rFonts w:ascii="Arial Narrow" w:hAnsi="Arial Narrow"/>
        </w:rPr>
        <w:t>CMEI NAIR SACRE</w:t>
      </w:r>
      <w:r w:rsidR="00745D84" w:rsidRPr="009929BA">
        <w:rPr>
          <w:rFonts w:ascii="Arial Narrow" w:hAnsi="Arial Narrow" w:cstheme="minorHAnsi"/>
        </w:rPr>
        <w:t xml:space="preserve">. Tal documento relata e define </w:t>
      </w:r>
      <w:r w:rsidRPr="009929BA">
        <w:rPr>
          <w:rFonts w:ascii="Arial Narrow" w:hAnsi="Arial Narrow" w:cstheme="minorHAnsi"/>
        </w:rPr>
        <w:t>de forma sucinta</w:t>
      </w:r>
      <w:r w:rsidR="00745D84" w:rsidRPr="009929BA">
        <w:rPr>
          <w:rFonts w:ascii="Arial Narrow" w:hAnsi="Arial Narrow" w:cstheme="minorHAnsi"/>
        </w:rPr>
        <w:t xml:space="preserve"> o</w:t>
      </w:r>
      <w:r w:rsidRPr="009929BA">
        <w:rPr>
          <w:rFonts w:ascii="Arial Narrow" w:hAnsi="Arial Narrow" w:cstheme="minorHAnsi"/>
        </w:rPr>
        <w:t>s</w:t>
      </w:r>
      <w:r w:rsidR="00745D84" w:rsidRPr="009929BA">
        <w:rPr>
          <w:rFonts w:ascii="Arial Narrow" w:hAnsi="Arial Narrow" w:cstheme="minorHAnsi"/>
        </w:rPr>
        <w:t xml:space="preserve"> método</w:t>
      </w:r>
      <w:r w:rsidRPr="009929BA">
        <w:rPr>
          <w:rFonts w:ascii="Arial Narrow" w:hAnsi="Arial Narrow" w:cstheme="minorHAnsi"/>
        </w:rPr>
        <w:t>s</w:t>
      </w:r>
      <w:r w:rsidR="00745D84" w:rsidRPr="009929BA">
        <w:rPr>
          <w:rFonts w:ascii="Arial Narrow" w:hAnsi="Arial Narrow" w:cstheme="minorHAnsi"/>
        </w:rPr>
        <w:t xml:space="preserve"> executivo</w:t>
      </w:r>
      <w:r w:rsidRPr="009929BA">
        <w:rPr>
          <w:rFonts w:ascii="Arial Narrow" w:hAnsi="Arial Narrow" w:cstheme="minorHAnsi"/>
        </w:rPr>
        <w:t>s</w:t>
      </w:r>
      <w:r w:rsidR="00745D84" w:rsidRPr="009929BA">
        <w:rPr>
          <w:rFonts w:ascii="Arial Narrow" w:hAnsi="Arial Narrow" w:cstheme="minorHAnsi"/>
        </w:rPr>
        <w:t xml:space="preserve"> e suas particularidades. </w:t>
      </w:r>
    </w:p>
    <w:p w:rsidR="003D22A2" w:rsidRPr="009929BA" w:rsidRDefault="00745D84" w:rsidP="00925C41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Constam no presente memorial descritivo a descrição dos elementos constituintes, com suas respectivas sequências executivas e especificações.</w:t>
      </w:r>
    </w:p>
    <w:p w:rsidR="00745D84" w:rsidRPr="009929BA" w:rsidRDefault="00745D84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Este memorial destina-se a orientação para os seguintes itens:</w:t>
      </w:r>
    </w:p>
    <w:p w:rsidR="00323775" w:rsidRPr="009929BA" w:rsidRDefault="00E73F23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Substituição de tesouras, trama e cobertura</w:t>
      </w:r>
      <w:r w:rsidR="00323775" w:rsidRPr="009929BA">
        <w:rPr>
          <w:rFonts w:ascii="Arial Narrow" w:hAnsi="Arial Narrow" w:cstheme="minorHAnsi"/>
        </w:rPr>
        <w:t>;</w:t>
      </w:r>
    </w:p>
    <w:p w:rsidR="00323775" w:rsidRPr="009929BA" w:rsidRDefault="00E72143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Substituição de </w:t>
      </w:r>
      <w:r w:rsidR="00323775" w:rsidRPr="009929BA">
        <w:rPr>
          <w:rFonts w:ascii="Arial Narrow" w:hAnsi="Arial Narrow" w:cstheme="minorHAnsi"/>
        </w:rPr>
        <w:t>Esquadrias;</w:t>
      </w:r>
    </w:p>
    <w:p w:rsidR="00323775" w:rsidRPr="009929BA" w:rsidRDefault="00323775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Fechamento em alvenaria;</w:t>
      </w:r>
    </w:p>
    <w:p w:rsidR="00036028" w:rsidRPr="009929BA" w:rsidRDefault="00036028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Demolição e construção total de piso;</w:t>
      </w:r>
    </w:p>
    <w:p w:rsidR="00323775" w:rsidRPr="009929BA" w:rsidRDefault="00E72143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Substituição de r</w:t>
      </w:r>
      <w:r w:rsidR="00323775" w:rsidRPr="009929BA">
        <w:rPr>
          <w:rFonts w:ascii="Arial Narrow" w:hAnsi="Arial Narrow" w:cstheme="minorHAnsi"/>
        </w:rPr>
        <w:t xml:space="preserve">evestimentos </w:t>
      </w:r>
      <w:r w:rsidRPr="009929BA">
        <w:rPr>
          <w:rFonts w:ascii="Arial Narrow" w:hAnsi="Arial Narrow" w:cstheme="minorHAnsi"/>
        </w:rPr>
        <w:t xml:space="preserve">cerâmicos de parede </w:t>
      </w:r>
      <w:r w:rsidR="00323775" w:rsidRPr="009929BA">
        <w:rPr>
          <w:rFonts w:ascii="Arial Narrow" w:hAnsi="Arial Narrow" w:cstheme="minorHAnsi"/>
        </w:rPr>
        <w:t>Internos e Externos;</w:t>
      </w:r>
    </w:p>
    <w:p w:rsidR="00323775" w:rsidRPr="009929BA" w:rsidRDefault="00E72143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Pintura Interna</w:t>
      </w:r>
      <w:r w:rsidR="00323775" w:rsidRPr="009929BA">
        <w:rPr>
          <w:rFonts w:ascii="Arial Narrow" w:hAnsi="Arial Narrow" w:cstheme="minorHAnsi"/>
        </w:rPr>
        <w:t xml:space="preserve"> e Externa;</w:t>
      </w:r>
    </w:p>
    <w:p w:rsidR="00323775" w:rsidRPr="009929BA" w:rsidRDefault="00323775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Instalações hidrossanitárias e gás;</w:t>
      </w:r>
    </w:p>
    <w:p w:rsidR="00323775" w:rsidRPr="009929BA" w:rsidRDefault="00323775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Sistema de proteção contra incêndio;</w:t>
      </w:r>
    </w:p>
    <w:p w:rsidR="00323775" w:rsidRPr="009929BA" w:rsidRDefault="00323775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Serviços diversos;</w:t>
      </w:r>
    </w:p>
    <w:p w:rsidR="006A4EF7" w:rsidRPr="009929BA" w:rsidRDefault="00B737D1" w:rsidP="00925C41">
      <w:pPr>
        <w:pStyle w:val="Ttulo1"/>
        <w:numPr>
          <w:ilvl w:val="0"/>
          <w:numId w:val="0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proofErr w:type="gramStart"/>
      <w:r w:rsidRPr="009929BA">
        <w:rPr>
          <w:rFonts w:ascii="Arial Narrow" w:hAnsi="Arial Narrow"/>
          <w:sz w:val="22"/>
          <w:szCs w:val="22"/>
        </w:rPr>
        <w:t>2.0</w:t>
      </w:r>
      <w:r w:rsidR="00BD04C4" w:rsidRPr="009929BA">
        <w:rPr>
          <w:rFonts w:ascii="Arial Narrow" w:hAnsi="Arial Narrow"/>
          <w:sz w:val="22"/>
          <w:szCs w:val="22"/>
        </w:rPr>
        <w:t>.</w:t>
      </w:r>
      <w:proofErr w:type="gramEnd"/>
      <w:r w:rsidR="006A4EF7" w:rsidRPr="009929BA">
        <w:rPr>
          <w:rFonts w:ascii="Arial Narrow" w:hAnsi="Arial Narrow"/>
          <w:sz w:val="22"/>
          <w:szCs w:val="22"/>
        </w:rPr>
        <w:t>CONSIDERAÇÕES GERAIS</w:t>
      </w:r>
    </w:p>
    <w:p w:rsidR="003D22A2" w:rsidRPr="009929BA" w:rsidRDefault="006A4EF7" w:rsidP="00925C41">
      <w:pPr>
        <w:pStyle w:val="Ttulo2"/>
        <w:numPr>
          <w:ilvl w:val="0"/>
          <w:numId w:val="0"/>
        </w:numPr>
        <w:spacing w:line="360" w:lineRule="auto"/>
        <w:ind w:firstLine="284"/>
        <w:rPr>
          <w:sz w:val="22"/>
          <w:szCs w:val="22"/>
        </w:rPr>
      </w:pPr>
      <w:proofErr w:type="gramStart"/>
      <w:r w:rsidRPr="009929BA">
        <w:rPr>
          <w:sz w:val="22"/>
          <w:szCs w:val="22"/>
        </w:rPr>
        <w:t>2.1</w:t>
      </w:r>
      <w:r w:rsidR="00BD04C4" w:rsidRPr="009929BA">
        <w:rPr>
          <w:sz w:val="22"/>
          <w:szCs w:val="22"/>
        </w:rPr>
        <w:t>.</w:t>
      </w:r>
      <w:proofErr w:type="gramEnd"/>
      <w:r w:rsidRPr="009929BA">
        <w:rPr>
          <w:sz w:val="22"/>
          <w:szCs w:val="22"/>
        </w:rPr>
        <w:t>TÉCNICAS CONSTRUTIVAS</w:t>
      </w:r>
    </w:p>
    <w:p w:rsidR="00C9713E" w:rsidRPr="009929BA" w:rsidRDefault="00830CAF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A técnica construtiva adotada é simples, possibilitando a </w:t>
      </w:r>
      <w:r w:rsidR="00762FD3" w:rsidRPr="009929BA">
        <w:rPr>
          <w:rFonts w:ascii="Arial Narrow" w:hAnsi="Arial Narrow" w:cstheme="minorHAnsi"/>
        </w:rPr>
        <w:t xml:space="preserve">manutenção e reparos </w:t>
      </w:r>
      <w:r w:rsidRPr="009929BA">
        <w:rPr>
          <w:rFonts w:ascii="Arial Narrow" w:hAnsi="Arial Narrow" w:cstheme="minorHAnsi"/>
        </w:rPr>
        <w:t>do edifício</w:t>
      </w:r>
      <w:r w:rsidR="00036028" w:rsidRPr="009929BA">
        <w:rPr>
          <w:rFonts w:ascii="Arial Narrow" w:hAnsi="Arial Narrow" w:cstheme="minorHAnsi"/>
        </w:rPr>
        <w:t xml:space="preserve"> </w:t>
      </w:r>
      <w:r w:rsidRPr="009929BA">
        <w:rPr>
          <w:rFonts w:ascii="Arial Narrow" w:hAnsi="Arial Narrow" w:cstheme="minorHAnsi"/>
        </w:rPr>
        <w:t>escolar sem prejuízo para as demais dependênc</w:t>
      </w:r>
      <w:r w:rsidR="00762FD3" w:rsidRPr="009929BA">
        <w:rPr>
          <w:rFonts w:ascii="Arial Narrow" w:hAnsi="Arial Narrow" w:cstheme="minorHAnsi"/>
        </w:rPr>
        <w:t xml:space="preserve">ias existentes. </w:t>
      </w:r>
    </w:p>
    <w:p w:rsidR="009239A0" w:rsidRPr="009929BA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Deverão ser empregados na obra, materiais de primeira qualidade e, quando citado neste Memorial, de procedência ligada às marcas comerciais aqui apontadas, entendendo-se como material “equivalente” um mesmo material de outra marca comercial que apresente – a critério da fiscalização as mesmas características de forma, textura, cor, peso, etc.</w:t>
      </w:r>
    </w:p>
    <w:p w:rsidR="009239A0" w:rsidRPr="009929BA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A </w:t>
      </w:r>
      <w:proofErr w:type="spellStart"/>
      <w:r w:rsidRPr="009929BA">
        <w:rPr>
          <w:rFonts w:ascii="Arial Narrow" w:hAnsi="Arial Narrow" w:cstheme="minorHAnsi"/>
        </w:rPr>
        <w:t>mão-de-obra</w:t>
      </w:r>
      <w:proofErr w:type="spellEnd"/>
      <w:r w:rsidRPr="009929BA">
        <w:rPr>
          <w:rFonts w:ascii="Arial Narrow" w:hAnsi="Arial Narrow" w:cstheme="minorHAnsi"/>
        </w:rPr>
        <w:t xml:space="preserve"> será competente e capaz de proporcionar serviços tecnicament</w:t>
      </w:r>
      <w:r w:rsidR="00AD6596" w:rsidRPr="009929BA">
        <w:rPr>
          <w:rFonts w:ascii="Arial Narrow" w:hAnsi="Arial Narrow" w:cstheme="minorHAnsi"/>
        </w:rPr>
        <w:t>e bem feitos e de acabamento esp</w:t>
      </w:r>
      <w:r w:rsidRPr="009929BA">
        <w:rPr>
          <w:rFonts w:ascii="Arial Narrow" w:hAnsi="Arial Narrow" w:cstheme="minorHAnsi"/>
        </w:rPr>
        <w:t>erado</w:t>
      </w:r>
      <w:r w:rsidR="00036028" w:rsidRPr="009929BA">
        <w:rPr>
          <w:rFonts w:ascii="Arial Narrow" w:hAnsi="Arial Narrow" w:cstheme="minorHAnsi"/>
        </w:rPr>
        <w:t>, e sempre com utilização de EPI e/ou EPC</w:t>
      </w:r>
      <w:r w:rsidRPr="009929BA">
        <w:rPr>
          <w:rFonts w:ascii="Arial Narrow" w:hAnsi="Arial Narrow" w:cstheme="minorHAnsi"/>
        </w:rPr>
        <w:t>.</w:t>
      </w:r>
    </w:p>
    <w:p w:rsidR="009239A0" w:rsidRPr="009929BA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A obra será executada de acordo com a</w:t>
      </w:r>
      <w:r w:rsidR="006A4EF7" w:rsidRPr="009929BA">
        <w:rPr>
          <w:rFonts w:ascii="Arial Narrow" w:hAnsi="Arial Narrow" w:cstheme="minorHAnsi"/>
        </w:rPr>
        <w:t xml:space="preserve">s Normas Brasileiras da </w:t>
      </w:r>
      <w:proofErr w:type="spellStart"/>
      <w:proofErr w:type="gramStart"/>
      <w:r w:rsidR="006A4EF7" w:rsidRPr="009929BA">
        <w:rPr>
          <w:rFonts w:ascii="Arial Narrow" w:hAnsi="Arial Narrow" w:cstheme="minorHAnsi"/>
        </w:rPr>
        <w:t>A.B.N.</w:t>
      </w:r>
      <w:proofErr w:type="spellEnd"/>
      <w:proofErr w:type="gramEnd"/>
      <w:r w:rsidR="006A4EF7" w:rsidRPr="009929BA">
        <w:rPr>
          <w:rFonts w:ascii="Arial Narrow" w:hAnsi="Arial Narrow" w:cstheme="minorHAnsi"/>
        </w:rPr>
        <w:t>T</w:t>
      </w:r>
      <w:r w:rsidRPr="009929BA">
        <w:rPr>
          <w:rFonts w:ascii="Arial Narrow" w:hAnsi="Arial Narrow" w:cstheme="minorHAnsi"/>
        </w:rPr>
        <w:t>, às posturas federais, estaduais, municipais e as condições locais.</w:t>
      </w:r>
    </w:p>
    <w:p w:rsidR="00B63C6F" w:rsidRPr="009929BA" w:rsidRDefault="00B63C6F" w:rsidP="00925C41">
      <w:pPr>
        <w:pStyle w:val="Ttulo2"/>
        <w:numPr>
          <w:ilvl w:val="0"/>
          <w:numId w:val="0"/>
        </w:numPr>
        <w:spacing w:line="360" w:lineRule="auto"/>
        <w:ind w:firstLine="284"/>
        <w:rPr>
          <w:sz w:val="22"/>
          <w:szCs w:val="22"/>
        </w:rPr>
      </w:pPr>
      <w:bookmarkStart w:id="0" w:name="_Toc481076382"/>
      <w:r w:rsidRPr="009929BA">
        <w:rPr>
          <w:sz w:val="22"/>
          <w:szCs w:val="22"/>
        </w:rPr>
        <w:lastRenderedPageBreak/>
        <w:t>2</w:t>
      </w:r>
      <w:r w:rsidR="006A4EF7" w:rsidRPr="009929BA">
        <w:rPr>
          <w:sz w:val="22"/>
          <w:szCs w:val="22"/>
        </w:rPr>
        <w:t>.</w:t>
      </w:r>
      <w:r w:rsidRPr="009929BA">
        <w:rPr>
          <w:sz w:val="22"/>
          <w:szCs w:val="22"/>
        </w:rPr>
        <w:t>2</w:t>
      </w:r>
      <w:r w:rsidR="00BD04C4" w:rsidRPr="009929BA">
        <w:rPr>
          <w:sz w:val="22"/>
          <w:szCs w:val="22"/>
        </w:rPr>
        <w:t xml:space="preserve">. </w:t>
      </w:r>
      <w:r w:rsidR="00695489" w:rsidRPr="009929BA">
        <w:rPr>
          <w:sz w:val="22"/>
          <w:szCs w:val="22"/>
        </w:rPr>
        <w:t>EQ</w:t>
      </w:r>
      <w:r w:rsidR="00B737D1" w:rsidRPr="009929BA">
        <w:rPr>
          <w:sz w:val="22"/>
          <w:szCs w:val="22"/>
        </w:rPr>
        <w:t>UIPAMENTOS DE PROTEÇÃO COLETIVA -</w:t>
      </w:r>
      <w:r w:rsidR="00695489" w:rsidRPr="009929BA">
        <w:rPr>
          <w:sz w:val="22"/>
          <w:szCs w:val="22"/>
        </w:rPr>
        <w:t xml:space="preserve"> EPC </w:t>
      </w:r>
      <w:bookmarkEnd w:id="0"/>
    </w:p>
    <w:p w:rsidR="009239A0" w:rsidRPr="009929BA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Deverão ser fornecidos e instalados os equipamentos de proteção coletiva que se fizerem necessários no decorrer das diversas etapas da obra, de acordo com o previsto na NR-18 da Portaria nº 3214 do Ministério do Trabalho, bem como demais dispositivos de segurança necessários.</w:t>
      </w:r>
    </w:p>
    <w:p w:rsidR="00A65BFB" w:rsidRPr="009929BA" w:rsidRDefault="00B63C6F" w:rsidP="00925C41">
      <w:pPr>
        <w:pStyle w:val="Ttulo2"/>
        <w:numPr>
          <w:ilvl w:val="0"/>
          <w:numId w:val="0"/>
        </w:numPr>
        <w:spacing w:line="360" w:lineRule="auto"/>
        <w:ind w:firstLine="284"/>
        <w:rPr>
          <w:sz w:val="22"/>
          <w:szCs w:val="22"/>
        </w:rPr>
      </w:pPr>
      <w:r w:rsidRPr="009929BA">
        <w:rPr>
          <w:sz w:val="22"/>
          <w:szCs w:val="22"/>
        </w:rPr>
        <w:t>2.3</w:t>
      </w:r>
      <w:r w:rsidR="00BD04C4" w:rsidRPr="009929BA">
        <w:rPr>
          <w:sz w:val="22"/>
          <w:szCs w:val="22"/>
        </w:rPr>
        <w:t>.</w:t>
      </w:r>
      <w:r w:rsidR="00036028" w:rsidRPr="009929BA">
        <w:rPr>
          <w:sz w:val="22"/>
          <w:szCs w:val="22"/>
        </w:rPr>
        <w:t xml:space="preserve"> </w:t>
      </w:r>
      <w:r w:rsidR="00A65BFB" w:rsidRPr="009929BA">
        <w:rPr>
          <w:sz w:val="22"/>
          <w:szCs w:val="22"/>
        </w:rPr>
        <w:t>EQUIPAMENTOS DE PROTEÇÃO IN</w:t>
      </w:r>
      <w:r w:rsidR="00B737D1" w:rsidRPr="009929BA">
        <w:rPr>
          <w:sz w:val="22"/>
          <w:szCs w:val="22"/>
        </w:rPr>
        <w:t xml:space="preserve">DIVIDUAL - </w:t>
      </w:r>
      <w:r w:rsidR="00A65BFB" w:rsidRPr="009929BA">
        <w:rPr>
          <w:sz w:val="22"/>
          <w:szCs w:val="22"/>
        </w:rPr>
        <w:t>EPI</w:t>
      </w:r>
    </w:p>
    <w:p w:rsidR="009239A0" w:rsidRPr="009929BA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Deverão ser fornecidos todos os equipamentos de proteção individual, necessários e adequados ao desenvolvimento de cada tarefa nas diversas etapas da obra, conforme previsto na NR-06 e NR-18 da Portaria </w:t>
      </w:r>
      <w:r w:rsidR="002F428B" w:rsidRPr="009929BA">
        <w:rPr>
          <w:rFonts w:ascii="Arial Narrow" w:hAnsi="Arial Narrow" w:cstheme="minorHAnsi"/>
        </w:rPr>
        <w:t>n</w:t>
      </w:r>
      <w:r w:rsidRPr="009929BA">
        <w:rPr>
          <w:rFonts w:ascii="Arial Narrow" w:hAnsi="Arial Narrow" w:cstheme="minorHAnsi"/>
        </w:rPr>
        <w:t>º 3214 do Ministério do Trabalho, com como demais dispositivos de segurança necessários.</w:t>
      </w:r>
    </w:p>
    <w:p w:rsidR="00DB6003" w:rsidRPr="009929BA" w:rsidRDefault="003460FA" w:rsidP="00925C41">
      <w:pPr>
        <w:pStyle w:val="Ttulo1"/>
        <w:numPr>
          <w:ilvl w:val="0"/>
          <w:numId w:val="0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929BA">
        <w:rPr>
          <w:rFonts w:ascii="Arial Narrow" w:hAnsi="Arial Narrow"/>
          <w:sz w:val="22"/>
          <w:szCs w:val="22"/>
        </w:rPr>
        <w:t>3.0</w:t>
      </w:r>
      <w:r w:rsidR="00BD04C4" w:rsidRPr="009929BA">
        <w:rPr>
          <w:rFonts w:ascii="Arial Narrow" w:hAnsi="Arial Narrow"/>
          <w:sz w:val="22"/>
          <w:szCs w:val="22"/>
        </w:rPr>
        <w:t>.</w:t>
      </w:r>
      <w:r w:rsidR="00036028" w:rsidRPr="009929BA">
        <w:rPr>
          <w:rFonts w:ascii="Arial Narrow" w:hAnsi="Arial Narrow"/>
          <w:sz w:val="22"/>
          <w:szCs w:val="22"/>
        </w:rPr>
        <w:t xml:space="preserve"> </w:t>
      </w:r>
      <w:r w:rsidR="00DB6003" w:rsidRPr="009929BA">
        <w:rPr>
          <w:rFonts w:ascii="Arial Narrow" w:hAnsi="Arial Narrow"/>
          <w:sz w:val="22"/>
          <w:szCs w:val="22"/>
        </w:rPr>
        <w:t>SISTEMA CONSTRUTIVO</w:t>
      </w:r>
    </w:p>
    <w:p w:rsidR="001E083C" w:rsidRPr="009929BA" w:rsidRDefault="001E083C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A sistemática adota para os serviços a serem executados, fora adotada a partir das necessidades físicas funcionais que a unidade </w:t>
      </w:r>
      <w:r w:rsidR="009929BA">
        <w:rPr>
          <w:rFonts w:ascii="Arial Narrow" w:hAnsi="Arial Narrow" w:cstheme="minorHAnsi"/>
        </w:rPr>
        <w:t>e</w:t>
      </w:r>
      <w:r w:rsidRPr="009929BA">
        <w:rPr>
          <w:rFonts w:ascii="Arial Narrow" w:hAnsi="Arial Narrow" w:cstheme="minorHAnsi"/>
        </w:rPr>
        <w:t xml:space="preserve">scolar </w:t>
      </w:r>
      <w:r w:rsidR="009929BA">
        <w:rPr>
          <w:rFonts w:ascii="Arial Narrow" w:hAnsi="Arial Narrow" w:cstheme="minorHAnsi"/>
        </w:rPr>
        <w:t xml:space="preserve">CMEI </w:t>
      </w:r>
      <w:r w:rsidR="00036028" w:rsidRPr="009929BA">
        <w:rPr>
          <w:rFonts w:ascii="Arial Narrow" w:hAnsi="Arial Narrow" w:cstheme="minorHAnsi"/>
        </w:rPr>
        <w:t>NAIR SACRE se</w:t>
      </w:r>
      <w:r w:rsidRPr="009929BA">
        <w:rPr>
          <w:rFonts w:ascii="Arial Narrow" w:hAnsi="Arial Narrow" w:cstheme="minorHAnsi"/>
        </w:rPr>
        <w:t xml:space="preserve"> encontra atualmente, desta forma descreve-se abaixo as considerações ou o</w:t>
      </w:r>
      <w:r w:rsidR="00BD04C4" w:rsidRPr="009929BA">
        <w:rPr>
          <w:rFonts w:ascii="Arial Narrow" w:hAnsi="Arial Narrow" w:cstheme="minorHAnsi"/>
        </w:rPr>
        <w:t>s</w:t>
      </w:r>
      <w:r w:rsidRPr="009929BA">
        <w:rPr>
          <w:rFonts w:ascii="Arial Narrow" w:hAnsi="Arial Narrow" w:cstheme="minorHAnsi"/>
        </w:rPr>
        <w:t xml:space="preserve"> serviços a serem executados em cada etapa construtiva, a fim de garantir a reforma e adequação da unidade. </w:t>
      </w:r>
    </w:p>
    <w:p w:rsidR="001E083C" w:rsidRPr="009929BA" w:rsidRDefault="001E083C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</w:p>
    <w:p w:rsidR="00DB6003" w:rsidRPr="009929BA" w:rsidRDefault="00DB6003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  <w:b/>
        </w:rPr>
      </w:pPr>
      <w:r w:rsidRPr="009929BA">
        <w:rPr>
          <w:rFonts w:ascii="Arial Narrow" w:hAnsi="Arial Narrow" w:cstheme="minorHAnsi"/>
          <w:b/>
        </w:rPr>
        <w:t xml:space="preserve">3.1. </w:t>
      </w:r>
      <w:r w:rsidR="009239A0" w:rsidRPr="009929BA">
        <w:rPr>
          <w:rFonts w:ascii="Arial Narrow" w:hAnsi="Arial Narrow" w:cstheme="minorHAnsi"/>
          <w:b/>
        </w:rPr>
        <w:t>DEMOLIÇÃO</w:t>
      </w:r>
      <w:r w:rsidR="00323775" w:rsidRPr="009929BA">
        <w:rPr>
          <w:rFonts w:ascii="Arial Narrow" w:hAnsi="Arial Narrow" w:cstheme="minorHAnsi"/>
          <w:b/>
        </w:rPr>
        <w:t>, REPOSIÇÃO</w:t>
      </w:r>
      <w:r w:rsidR="009239A0" w:rsidRPr="009929BA">
        <w:rPr>
          <w:rFonts w:ascii="Arial Narrow" w:hAnsi="Arial Narrow" w:cstheme="minorHAnsi"/>
          <w:b/>
        </w:rPr>
        <w:t xml:space="preserve"> E </w:t>
      </w:r>
      <w:proofErr w:type="gramStart"/>
      <w:r w:rsidR="001E083C" w:rsidRPr="009929BA">
        <w:rPr>
          <w:rFonts w:ascii="Arial Narrow" w:hAnsi="Arial Narrow" w:cstheme="minorHAnsi"/>
          <w:b/>
        </w:rPr>
        <w:t>RETIRADAS</w:t>
      </w:r>
      <w:proofErr w:type="gramEnd"/>
    </w:p>
    <w:p w:rsidR="0085175C" w:rsidRPr="009929BA" w:rsidRDefault="00AD6596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Devido ao desgaste e </w:t>
      </w:r>
      <w:r w:rsidR="009239A0" w:rsidRPr="009929BA">
        <w:rPr>
          <w:rFonts w:ascii="Arial Narrow" w:hAnsi="Arial Narrow" w:cstheme="minorHAnsi"/>
        </w:rPr>
        <w:t xml:space="preserve">por não </w:t>
      </w:r>
      <w:r w:rsidR="001E083C" w:rsidRPr="009929BA">
        <w:rPr>
          <w:rFonts w:ascii="Arial Narrow" w:hAnsi="Arial Narrow" w:cstheme="minorHAnsi"/>
        </w:rPr>
        <w:t>estarem</w:t>
      </w:r>
      <w:r w:rsidR="009239A0" w:rsidRPr="009929BA">
        <w:rPr>
          <w:rFonts w:ascii="Arial Narrow" w:hAnsi="Arial Narrow" w:cstheme="minorHAnsi"/>
        </w:rPr>
        <w:t xml:space="preserve"> em </w:t>
      </w:r>
      <w:r w:rsidR="001E083C" w:rsidRPr="009929BA">
        <w:rPr>
          <w:rFonts w:ascii="Arial Narrow" w:hAnsi="Arial Narrow" w:cstheme="minorHAnsi"/>
        </w:rPr>
        <w:t xml:space="preserve">boas </w:t>
      </w:r>
      <w:r w:rsidR="009239A0" w:rsidRPr="009929BA">
        <w:rPr>
          <w:rFonts w:ascii="Arial Narrow" w:hAnsi="Arial Narrow" w:cstheme="minorHAnsi"/>
        </w:rPr>
        <w:t xml:space="preserve">condições </w:t>
      </w:r>
      <w:r w:rsidRPr="009929BA">
        <w:rPr>
          <w:rFonts w:ascii="Arial Narrow" w:hAnsi="Arial Narrow" w:cstheme="minorHAnsi"/>
        </w:rPr>
        <w:t>d</w:t>
      </w:r>
      <w:r w:rsidR="009239A0" w:rsidRPr="009929BA">
        <w:rPr>
          <w:rFonts w:ascii="Arial Narrow" w:hAnsi="Arial Narrow" w:cstheme="minorHAnsi"/>
        </w:rPr>
        <w:t>e funcionamento</w:t>
      </w:r>
      <w:r w:rsidRPr="009929BA">
        <w:rPr>
          <w:rFonts w:ascii="Arial Narrow" w:hAnsi="Arial Narrow" w:cstheme="minorHAnsi"/>
        </w:rPr>
        <w:t>,</w:t>
      </w:r>
      <w:r w:rsidR="009239A0" w:rsidRPr="009929BA">
        <w:rPr>
          <w:rFonts w:ascii="Arial Narrow" w:hAnsi="Arial Narrow" w:cstheme="minorHAnsi"/>
        </w:rPr>
        <w:t xml:space="preserve"> alguns itens</w:t>
      </w:r>
      <w:r w:rsidR="0085175C" w:rsidRPr="009929BA">
        <w:rPr>
          <w:rFonts w:ascii="Arial Narrow" w:hAnsi="Arial Narrow" w:cstheme="minorHAnsi"/>
        </w:rPr>
        <w:t xml:space="preserve"> ou componentes constituintes da estrutura física da escola </w:t>
      </w:r>
      <w:r w:rsidR="009239A0" w:rsidRPr="009929BA">
        <w:rPr>
          <w:rFonts w:ascii="Arial Narrow" w:hAnsi="Arial Narrow" w:cstheme="minorHAnsi"/>
        </w:rPr>
        <w:t>serão removidos para ser</w:t>
      </w:r>
      <w:r w:rsidRPr="009929BA">
        <w:rPr>
          <w:rFonts w:ascii="Arial Narrow" w:hAnsi="Arial Narrow" w:cstheme="minorHAnsi"/>
        </w:rPr>
        <w:t>em</w:t>
      </w:r>
      <w:r w:rsidR="00902173" w:rsidRPr="009929BA">
        <w:rPr>
          <w:rFonts w:ascii="Arial Narrow" w:hAnsi="Arial Narrow" w:cstheme="minorHAnsi"/>
        </w:rPr>
        <w:t xml:space="preserve"> </w:t>
      </w:r>
      <w:r w:rsidR="001E083C" w:rsidRPr="009929BA">
        <w:rPr>
          <w:rFonts w:ascii="Arial Narrow" w:hAnsi="Arial Narrow" w:cstheme="minorHAnsi"/>
        </w:rPr>
        <w:t>substituídos e</w:t>
      </w:r>
      <w:r w:rsidRPr="009929BA">
        <w:rPr>
          <w:rFonts w:ascii="Arial Narrow" w:hAnsi="Arial Narrow" w:cstheme="minorHAnsi"/>
        </w:rPr>
        <w:t xml:space="preserve"> assim atender a</w:t>
      </w:r>
      <w:r w:rsidR="001E083C" w:rsidRPr="009929BA">
        <w:rPr>
          <w:rFonts w:ascii="Arial Narrow" w:hAnsi="Arial Narrow" w:cstheme="minorHAnsi"/>
        </w:rPr>
        <w:t>s</w:t>
      </w:r>
      <w:r w:rsidRPr="009929BA">
        <w:rPr>
          <w:rFonts w:ascii="Arial Narrow" w:hAnsi="Arial Narrow" w:cstheme="minorHAnsi"/>
        </w:rPr>
        <w:t xml:space="preserve"> necessidade</w:t>
      </w:r>
      <w:r w:rsidR="001E083C" w:rsidRPr="009929BA">
        <w:rPr>
          <w:rFonts w:ascii="Arial Narrow" w:hAnsi="Arial Narrow" w:cstheme="minorHAnsi"/>
        </w:rPr>
        <w:t>s</w:t>
      </w:r>
      <w:r w:rsidRPr="009929BA">
        <w:rPr>
          <w:rFonts w:ascii="Arial Narrow" w:hAnsi="Arial Narrow" w:cstheme="minorHAnsi"/>
        </w:rPr>
        <w:t xml:space="preserve"> do</w:t>
      </w:r>
      <w:r w:rsidR="00745D84" w:rsidRPr="009929BA">
        <w:rPr>
          <w:rFonts w:ascii="Arial Narrow" w:hAnsi="Arial Narrow" w:cstheme="minorHAnsi"/>
        </w:rPr>
        <w:t xml:space="preserve"> usuário</w:t>
      </w:r>
      <w:r w:rsidR="0085175C" w:rsidRPr="009929BA">
        <w:rPr>
          <w:rFonts w:ascii="Arial Narrow" w:hAnsi="Arial Narrow" w:cstheme="minorHAnsi"/>
        </w:rPr>
        <w:t>, tais como</w:t>
      </w:r>
      <w:r w:rsidR="00DB6003" w:rsidRPr="009929BA">
        <w:rPr>
          <w:rFonts w:ascii="Arial Narrow" w:hAnsi="Arial Narrow" w:cstheme="minorHAnsi"/>
        </w:rPr>
        <w:t xml:space="preserve">: </w:t>
      </w:r>
    </w:p>
    <w:p w:rsidR="00DB6003" w:rsidRPr="009929BA" w:rsidRDefault="00DB6003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• </w:t>
      </w:r>
      <w:r w:rsidR="00AD6596" w:rsidRPr="009929BA">
        <w:rPr>
          <w:rFonts w:ascii="Arial Narrow" w:hAnsi="Arial Narrow" w:cstheme="minorHAnsi"/>
        </w:rPr>
        <w:t>Re</w:t>
      </w:r>
      <w:r w:rsidR="001A6B45" w:rsidRPr="009929BA">
        <w:rPr>
          <w:rFonts w:ascii="Arial Narrow" w:hAnsi="Arial Narrow" w:cstheme="minorHAnsi"/>
        </w:rPr>
        <w:t>moção</w:t>
      </w:r>
      <w:r w:rsidR="00902173" w:rsidRPr="009929BA">
        <w:rPr>
          <w:rFonts w:ascii="Arial Narrow" w:hAnsi="Arial Narrow" w:cstheme="minorHAnsi"/>
        </w:rPr>
        <w:t xml:space="preserve"> </w:t>
      </w:r>
      <w:r w:rsidR="00BD04C4" w:rsidRPr="009929BA">
        <w:rPr>
          <w:rFonts w:ascii="Arial Narrow" w:hAnsi="Arial Narrow" w:cstheme="minorHAnsi"/>
        </w:rPr>
        <w:t>d</w:t>
      </w:r>
      <w:r w:rsidR="0085175C" w:rsidRPr="009929BA">
        <w:rPr>
          <w:rFonts w:ascii="Arial Narrow" w:hAnsi="Arial Narrow" w:cstheme="minorHAnsi"/>
        </w:rPr>
        <w:t xml:space="preserve">as </w:t>
      </w:r>
      <w:r w:rsidR="00AD6596" w:rsidRPr="009929BA">
        <w:rPr>
          <w:rFonts w:ascii="Arial Narrow" w:hAnsi="Arial Narrow" w:cstheme="minorHAnsi"/>
        </w:rPr>
        <w:t>telhas</w:t>
      </w:r>
      <w:r w:rsidR="00902173" w:rsidRPr="009929BA">
        <w:rPr>
          <w:rFonts w:ascii="Arial Narrow" w:hAnsi="Arial Narrow" w:cstheme="minorHAnsi"/>
        </w:rPr>
        <w:t xml:space="preserve"> </w:t>
      </w:r>
      <w:r w:rsidR="0085175C" w:rsidRPr="009929BA">
        <w:rPr>
          <w:rFonts w:ascii="Arial Narrow" w:hAnsi="Arial Narrow" w:cstheme="minorHAnsi"/>
        </w:rPr>
        <w:t xml:space="preserve">cerâmicas </w:t>
      </w:r>
      <w:r w:rsidR="00323775" w:rsidRPr="009929BA">
        <w:rPr>
          <w:rFonts w:ascii="Arial Narrow" w:hAnsi="Arial Narrow" w:cstheme="minorHAnsi"/>
        </w:rPr>
        <w:t xml:space="preserve">que se encontram danificadas </w:t>
      </w:r>
      <w:r w:rsidR="0085175C" w:rsidRPr="009929BA">
        <w:rPr>
          <w:rFonts w:ascii="Arial Narrow" w:hAnsi="Arial Narrow" w:cstheme="minorHAnsi"/>
        </w:rPr>
        <w:t xml:space="preserve">na cobertura; </w:t>
      </w:r>
    </w:p>
    <w:p w:rsidR="00DB6003" w:rsidRPr="009929BA" w:rsidRDefault="00DB6003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• </w:t>
      </w:r>
      <w:r w:rsidR="001A6B45" w:rsidRPr="009929BA">
        <w:rPr>
          <w:rFonts w:ascii="Arial Narrow" w:hAnsi="Arial Narrow" w:cstheme="minorHAnsi"/>
        </w:rPr>
        <w:t xml:space="preserve">Remoção </w:t>
      </w:r>
      <w:r w:rsidR="00CF261E" w:rsidRPr="009929BA">
        <w:rPr>
          <w:rFonts w:ascii="Arial Narrow" w:hAnsi="Arial Narrow" w:cstheme="minorHAnsi"/>
        </w:rPr>
        <w:t xml:space="preserve">e substituição </w:t>
      </w:r>
      <w:r w:rsidR="001A6B45" w:rsidRPr="009929BA">
        <w:rPr>
          <w:rFonts w:ascii="Arial Narrow" w:hAnsi="Arial Narrow" w:cstheme="minorHAnsi"/>
        </w:rPr>
        <w:t>d</w:t>
      </w:r>
      <w:r w:rsidR="001A69F0" w:rsidRPr="009929BA">
        <w:rPr>
          <w:rFonts w:ascii="Arial Narrow" w:hAnsi="Arial Narrow" w:cstheme="minorHAnsi"/>
        </w:rPr>
        <w:t>e</w:t>
      </w:r>
      <w:r w:rsidR="001A6B45" w:rsidRPr="009929BA">
        <w:rPr>
          <w:rFonts w:ascii="Arial Narrow" w:hAnsi="Arial Narrow" w:cstheme="minorHAnsi"/>
        </w:rPr>
        <w:t xml:space="preserve"> esquadria</w:t>
      </w:r>
      <w:r w:rsidR="001A69F0" w:rsidRPr="009929BA">
        <w:rPr>
          <w:rFonts w:ascii="Arial Narrow" w:hAnsi="Arial Narrow" w:cstheme="minorHAnsi"/>
        </w:rPr>
        <w:t>s</w:t>
      </w:r>
      <w:r w:rsidR="00902173" w:rsidRPr="009929BA">
        <w:rPr>
          <w:rFonts w:ascii="Arial Narrow" w:hAnsi="Arial Narrow" w:cstheme="minorHAnsi"/>
        </w:rPr>
        <w:t xml:space="preserve"> </w:t>
      </w:r>
      <w:r w:rsidR="001A69F0" w:rsidRPr="009929BA">
        <w:rPr>
          <w:rFonts w:ascii="Arial Narrow" w:hAnsi="Arial Narrow" w:cstheme="minorHAnsi"/>
        </w:rPr>
        <w:t>danificadas;</w:t>
      </w:r>
    </w:p>
    <w:p w:rsidR="00323775" w:rsidRPr="009929BA" w:rsidRDefault="00902173" w:rsidP="00902173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• Demolição de todo piso d</w:t>
      </w:r>
      <w:r w:rsidR="009929BA">
        <w:rPr>
          <w:rFonts w:ascii="Arial Narrow" w:hAnsi="Arial Narrow" w:cstheme="minorHAnsi"/>
        </w:rPr>
        <w:t>o</w:t>
      </w:r>
      <w:r w:rsidRPr="009929BA">
        <w:rPr>
          <w:rFonts w:ascii="Arial Narrow" w:hAnsi="Arial Narrow" w:cstheme="minorHAnsi"/>
        </w:rPr>
        <w:t xml:space="preserve"> CMEI, interno e externo;</w:t>
      </w:r>
    </w:p>
    <w:p w:rsidR="00CF261E" w:rsidRPr="009929BA" w:rsidRDefault="00205537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• Substituição de vidros quebrados </w:t>
      </w:r>
      <w:r w:rsidR="00D86668" w:rsidRPr="009929BA">
        <w:rPr>
          <w:rFonts w:ascii="Arial Narrow" w:hAnsi="Arial Narrow" w:cstheme="minorHAnsi"/>
        </w:rPr>
        <w:t>n</w:t>
      </w:r>
      <w:r w:rsidR="001A69F0" w:rsidRPr="009929BA">
        <w:rPr>
          <w:rFonts w:ascii="Arial Narrow" w:hAnsi="Arial Narrow" w:cstheme="minorHAnsi"/>
        </w:rPr>
        <w:t>os ambientes internos</w:t>
      </w:r>
      <w:r w:rsidRPr="009929BA">
        <w:rPr>
          <w:rFonts w:ascii="Arial Narrow" w:hAnsi="Arial Narrow" w:cstheme="minorHAnsi"/>
        </w:rPr>
        <w:t>;</w:t>
      </w:r>
    </w:p>
    <w:p w:rsidR="00323775" w:rsidRPr="009929BA" w:rsidRDefault="00205537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•</w:t>
      </w:r>
      <w:r w:rsidR="00902173" w:rsidRPr="009929BA">
        <w:rPr>
          <w:rFonts w:ascii="Arial Narrow" w:hAnsi="Arial Narrow" w:cstheme="minorHAnsi"/>
        </w:rPr>
        <w:t xml:space="preserve"> </w:t>
      </w:r>
      <w:r w:rsidRPr="009929BA">
        <w:rPr>
          <w:rFonts w:ascii="Arial Narrow" w:hAnsi="Arial Narrow" w:cstheme="minorHAnsi"/>
        </w:rPr>
        <w:t xml:space="preserve">Substituição de </w:t>
      </w:r>
      <w:r w:rsidR="00902173" w:rsidRPr="009929BA">
        <w:rPr>
          <w:rFonts w:ascii="Arial Narrow" w:hAnsi="Arial Narrow" w:cstheme="minorHAnsi"/>
        </w:rPr>
        <w:t>toda</w:t>
      </w:r>
      <w:r w:rsidR="009929BA">
        <w:rPr>
          <w:rFonts w:ascii="Arial Narrow" w:hAnsi="Arial Narrow" w:cstheme="minorHAnsi"/>
        </w:rPr>
        <w:t>s</w:t>
      </w:r>
      <w:r w:rsidR="00902173" w:rsidRPr="009929BA">
        <w:rPr>
          <w:rFonts w:ascii="Arial Narrow" w:hAnsi="Arial Narrow" w:cstheme="minorHAnsi"/>
        </w:rPr>
        <w:t xml:space="preserve"> as portas</w:t>
      </w:r>
      <w:r w:rsidR="001A69F0" w:rsidRPr="009929BA">
        <w:rPr>
          <w:rFonts w:ascii="Arial Narrow" w:hAnsi="Arial Narrow" w:cstheme="minorHAnsi"/>
        </w:rPr>
        <w:t>;</w:t>
      </w:r>
    </w:p>
    <w:p w:rsidR="00323775" w:rsidRPr="009929BA" w:rsidRDefault="00205537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•</w:t>
      </w:r>
      <w:r w:rsidR="00323775" w:rsidRPr="009929BA">
        <w:rPr>
          <w:rFonts w:ascii="Arial Narrow" w:hAnsi="Arial Narrow" w:cstheme="minorHAnsi"/>
        </w:rPr>
        <w:t xml:space="preserve"> Pintura de toda a unidade inclusive </w:t>
      </w:r>
      <w:r w:rsidR="00902173" w:rsidRPr="009929BA">
        <w:rPr>
          <w:rFonts w:ascii="Arial Narrow" w:hAnsi="Arial Narrow" w:cstheme="minorHAnsi"/>
        </w:rPr>
        <w:t xml:space="preserve">da estrutura nova da cobertura, </w:t>
      </w:r>
      <w:r w:rsidR="00323775" w:rsidRPr="009929BA">
        <w:rPr>
          <w:rFonts w:ascii="Arial Narrow" w:hAnsi="Arial Narrow" w:cstheme="minorHAnsi"/>
        </w:rPr>
        <w:t xml:space="preserve">portas, janelas e grades; </w:t>
      </w:r>
    </w:p>
    <w:p w:rsidR="00520B1D" w:rsidRPr="009929BA" w:rsidRDefault="00520B1D" w:rsidP="00520B1D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• Demolição de alvenaria;</w:t>
      </w:r>
    </w:p>
    <w:p w:rsidR="002F428B" w:rsidRPr="009929BA" w:rsidRDefault="0097133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Destacas-se nesta etapa de demolições dos itens acima citados que todos os resíduos deverão ser removidos do local da obra e destinados em local apropriado.</w:t>
      </w:r>
    </w:p>
    <w:p w:rsidR="00902173" w:rsidRPr="009929BA" w:rsidRDefault="00902173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</w:p>
    <w:p w:rsidR="00E72143" w:rsidRPr="009929BA" w:rsidRDefault="002953B7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  <w:b/>
        </w:rPr>
      </w:pPr>
      <w:r w:rsidRPr="009929BA">
        <w:rPr>
          <w:rFonts w:ascii="Arial Narrow" w:hAnsi="Arial Narrow" w:cstheme="minorHAnsi"/>
          <w:b/>
        </w:rPr>
        <w:t>3.2</w:t>
      </w:r>
      <w:r w:rsidR="00E72143" w:rsidRPr="009929BA">
        <w:rPr>
          <w:rFonts w:ascii="Arial Narrow" w:hAnsi="Arial Narrow" w:cstheme="minorHAnsi"/>
          <w:b/>
        </w:rPr>
        <w:t xml:space="preserve">. COBERTURA </w:t>
      </w:r>
    </w:p>
    <w:p w:rsidR="00D86668" w:rsidRPr="009929BA" w:rsidRDefault="00E72143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Partes das telhas </w:t>
      </w:r>
      <w:r w:rsidR="00DD17AB" w:rsidRPr="009929BA">
        <w:rPr>
          <w:rFonts w:ascii="Arial Narrow" w:hAnsi="Arial Narrow" w:cstheme="minorHAnsi"/>
        </w:rPr>
        <w:t xml:space="preserve">e da estrutura de madeira </w:t>
      </w:r>
      <w:r w:rsidRPr="009929BA">
        <w:rPr>
          <w:rFonts w:ascii="Arial Narrow" w:hAnsi="Arial Narrow" w:cstheme="minorHAnsi"/>
        </w:rPr>
        <w:t>existentes estão danificadas, desta maneira serão substituídas, as mesmas deverão estar absolutamente niveladas</w:t>
      </w:r>
      <w:r w:rsidR="00902173" w:rsidRPr="009929BA">
        <w:rPr>
          <w:rFonts w:ascii="Arial Narrow" w:hAnsi="Arial Narrow" w:cstheme="minorHAnsi"/>
        </w:rPr>
        <w:t xml:space="preserve">. Última fiada de alvenaria será refeita, logo em </w:t>
      </w:r>
      <w:r w:rsidR="00902173" w:rsidRPr="009929BA">
        <w:rPr>
          <w:rFonts w:ascii="Arial Narrow" w:hAnsi="Arial Narrow" w:cstheme="minorHAnsi"/>
        </w:rPr>
        <w:lastRenderedPageBreak/>
        <w:t xml:space="preserve">seguido posto a cinta de amarração para </w:t>
      </w:r>
      <w:proofErr w:type="gramStart"/>
      <w:r w:rsidR="00902173" w:rsidRPr="009929BA">
        <w:rPr>
          <w:rFonts w:ascii="Arial Narrow" w:hAnsi="Arial Narrow" w:cstheme="minorHAnsi"/>
        </w:rPr>
        <w:t>deste modo ser</w:t>
      </w:r>
      <w:proofErr w:type="gramEnd"/>
      <w:r w:rsidR="00902173" w:rsidRPr="009929BA">
        <w:rPr>
          <w:rFonts w:ascii="Arial Narrow" w:hAnsi="Arial Narrow" w:cstheme="minorHAnsi"/>
        </w:rPr>
        <w:t xml:space="preserve"> feito o travamento da alvenaria e assentamento das tesouras de aço a serem postos com a trama de aço.</w:t>
      </w:r>
    </w:p>
    <w:p w:rsidR="00F729C9" w:rsidRPr="009929BA" w:rsidRDefault="00F729C9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</w:p>
    <w:p w:rsidR="00F729C9" w:rsidRPr="009929BA" w:rsidRDefault="00F729C9" w:rsidP="00F729C9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  <w:b/>
        </w:rPr>
      </w:pPr>
      <w:r w:rsidRPr="009929BA">
        <w:rPr>
          <w:rFonts w:ascii="Arial Narrow" w:hAnsi="Arial Narrow" w:cstheme="minorHAnsi"/>
          <w:b/>
        </w:rPr>
        <w:t>3.3. PISO</w:t>
      </w:r>
    </w:p>
    <w:p w:rsidR="00F729C9" w:rsidRPr="009929BA" w:rsidRDefault="00F729C9" w:rsidP="00F729C9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Será removido em sua totalidade o piso d</w:t>
      </w:r>
      <w:r w:rsidR="009929BA">
        <w:rPr>
          <w:rFonts w:ascii="Arial Narrow" w:hAnsi="Arial Narrow" w:cstheme="minorHAnsi"/>
        </w:rPr>
        <w:t>o</w:t>
      </w:r>
      <w:r w:rsidRPr="009929BA">
        <w:rPr>
          <w:rFonts w:ascii="Arial Narrow" w:hAnsi="Arial Narrow" w:cstheme="minorHAnsi"/>
        </w:rPr>
        <w:t xml:space="preserve"> CMEI, e será refeito em </w:t>
      </w:r>
      <w:proofErr w:type="spellStart"/>
      <w:r w:rsidRPr="009929BA">
        <w:rPr>
          <w:rFonts w:ascii="Arial Narrow" w:hAnsi="Arial Narrow" w:cstheme="minorHAnsi"/>
        </w:rPr>
        <w:t>granilite</w:t>
      </w:r>
      <w:proofErr w:type="spellEnd"/>
      <w:r w:rsidRPr="009929BA">
        <w:rPr>
          <w:rFonts w:ascii="Arial Narrow" w:hAnsi="Arial Narrow" w:cstheme="minorHAnsi"/>
        </w:rPr>
        <w:t xml:space="preserve"> e revestimento cerâmico, seguindo todas as normas e métodos construtivos apontados em Normas. Soleiras a serem postas em separação de ambientes.</w:t>
      </w:r>
    </w:p>
    <w:p w:rsidR="00D86668" w:rsidRPr="009929BA" w:rsidRDefault="00D86668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  <w:b/>
        </w:rPr>
      </w:pPr>
    </w:p>
    <w:p w:rsidR="00E72143" w:rsidRPr="009929BA" w:rsidRDefault="00F729C9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  <w:b/>
        </w:rPr>
      </w:pPr>
      <w:r w:rsidRPr="009929BA">
        <w:rPr>
          <w:rFonts w:ascii="Arial Narrow" w:hAnsi="Arial Narrow" w:cstheme="minorHAnsi"/>
          <w:b/>
        </w:rPr>
        <w:t>3.4</w:t>
      </w:r>
      <w:r w:rsidR="00E72143" w:rsidRPr="009929BA">
        <w:rPr>
          <w:rFonts w:ascii="Arial Narrow" w:hAnsi="Arial Narrow" w:cstheme="minorHAnsi"/>
          <w:b/>
        </w:rPr>
        <w:t>. ESQUADRIAS</w:t>
      </w:r>
    </w:p>
    <w:p w:rsidR="00E72143" w:rsidRPr="009929BA" w:rsidRDefault="00D86668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proofErr w:type="gramStart"/>
      <w:r w:rsidRPr="009929BA">
        <w:rPr>
          <w:rFonts w:ascii="Arial Narrow" w:hAnsi="Arial Narrow" w:cstheme="minorHAnsi"/>
        </w:rPr>
        <w:t>Será</w:t>
      </w:r>
      <w:proofErr w:type="gramEnd"/>
      <w:r w:rsidRPr="009929BA">
        <w:rPr>
          <w:rFonts w:ascii="Arial Narrow" w:hAnsi="Arial Narrow" w:cstheme="minorHAnsi"/>
        </w:rPr>
        <w:t xml:space="preserve"> removida e substituída todas </w:t>
      </w:r>
      <w:r w:rsidR="00902173" w:rsidRPr="009929BA">
        <w:rPr>
          <w:rFonts w:ascii="Arial Narrow" w:hAnsi="Arial Narrow" w:cstheme="minorHAnsi"/>
        </w:rPr>
        <w:t>as portas da CMEI, e substituídas as janelas apontadas em projeto e recuperadas as restantes.</w:t>
      </w:r>
    </w:p>
    <w:p w:rsidR="00E72143" w:rsidRPr="009929BA" w:rsidRDefault="00F729C9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9929BA">
        <w:rPr>
          <w:rFonts w:ascii="Arial Narrow" w:hAnsi="Arial Narrow" w:cstheme="minorHAnsi"/>
          <w:b/>
        </w:rPr>
        <w:t>3.5</w:t>
      </w:r>
      <w:r w:rsidR="00E72143" w:rsidRPr="009929BA">
        <w:rPr>
          <w:rFonts w:ascii="Arial Narrow" w:hAnsi="Arial Narrow" w:cstheme="minorHAnsi"/>
          <w:b/>
        </w:rPr>
        <w:t>. FECHAMENTO EM ALVENARIA</w:t>
      </w:r>
    </w:p>
    <w:p w:rsidR="00E72143" w:rsidRPr="009929BA" w:rsidRDefault="00E72143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Deverá ser utilizado o método construtivo convencional referente ao fechamento em alvenaria </w:t>
      </w:r>
      <w:r w:rsidR="00844C68" w:rsidRPr="009929BA">
        <w:rPr>
          <w:rFonts w:ascii="Arial Narrow" w:hAnsi="Arial Narrow" w:cstheme="minorHAnsi"/>
        </w:rPr>
        <w:t xml:space="preserve">para </w:t>
      </w:r>
      <w:r w:rsidR="00D86668" w:rsidRPr="009929BA">
        <w:rPr>
          <w:rFonts w:ascii="Arial Narrow" w:hAnsi="Arial Narrow" w:cstheme="minorHAnsi"/>
        </w:rPr>
        <w:t>fechamento de caixas de ar condicionado, fechamento de janelas</w:t>
      </w:r>
      <w:r w:rsidR="00520B1D" w:rsidRPr="009929BA">
        <w:rPr>
          <w:rFonts w:ascii="Arial Narrow" w:hAnsi="Arial Narrow" w:cstheme="minorHAnsi"/>
        </w:rPr>
        <w:t xml:space="preserve"> e fechadura de paredes</w:t>
      </w:r>
      <w:r w:rsidRPr="009929BA">
        <w:rPr>
          <w:rFonts w:ascii="Arial Narrow" w:hAnsi="Arial Narrow" w:cstheme="minorHAnsi"/>
        </w:rPr>
        <w:t xml:space="preserve">. Alvenaria de vedação de blocos cerâmicos furados na vertical de 14x19x39cm (espessura </w:t>
      </w:r>
      <w:proofErr w:type="gramStart"/>
      <w:r w:rsidRPr="009929BA">
        <w:rPr>
          <w:rFonts w:ascii="Arial Narrow" w:hAnsi="Arial Narrow" w:cstheme="minorHAnsi"/>
        </w:rPr>
        <w:t>14cm</w:t>
      </w:r>
      <w:proofErr w:type="gramEnd"/>
      <w:r w:rsidRPr="009929BA">
        <w:rPr>
          <w:rFonts w:ascii="Arial Narrow" w:hAnsi="Arial Narrow" w:cstheme="minorHAnsi"/>
        </w:rPr>
        <w:t>).</w:t>
      </w:r>
    </w:p>
    <w:p w:rsidR="003A5DDB" w:rsidRPr="009929BA" w:rsidRDefault="00130F6C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proofErr w:type="gramStart"/>
      <w:r w:rsidRPr="009929BA">
        <w:rPr>
          <w:rFonts w:ascii="Arial Narrow" w:hAnsi="Arial Narrow" w:cstheme="minorHAnsi"/>
          <w:b/>
        </w:rPr>
        <w:t>3.6</w:t>
      </w:r>
      <w:r w:rsidR="00071117" w:rsidRPr="009929BA">
        <w:rPr>
          <w:rFonts w:ascii="Arial Narrow" w:hAnsi="Arial Narrow" w:cstheme="minorHAnsi"/>
          <w:b/>
        </w:rPr>
        <w:t>.</w:t>
      </w:r>
      <w:proofErr w:type="gramEnd"/>
      <w:r w:rsidR="003A5DDB" w:rsidRPr="009929BA">
        <w:rPr>
          <w:rFonts w:ascii="Arial Narrow" w:hAnsi="Arial Narrow" w:cstheme="minorHAnsi"/>
          <w:b/>
        </w:rPr>
        <w:t>PINTURA</w:t>
      </w:r>
    </w:p>
    <w:p w:rsidR="003A5DDB" w:rsidRPr="009929BA" w:rsidRDefault="003A5DDB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Todas as paredes deverão receber pintura látex PVA com duas demãos, e nas áreas externas dos blocos existentes e na fachada externa do muro de entrada será executada pintura látex Acrílica com duas demãos. Nas áreas internas dos muros </w:t>
      </w:r>
      <w:proofErr w:type="gramStart"/>
      <w:r w:rsidRPr="009929BA">
        <w:rPr>
          <w:rFonts w:ascii="Arial Narrow" w:hAnsi="Arial Narrow" w:cstheme="minorHAnsi"/>
        </w:rPr>
        <w:t>serão</w:t>
      </w:r>
      <w:proofErr w:type="gramEnd"/>
      <w:r w:rsidRPr="009929BA">
        <w:rPr>
          <w:rFonts w:ascii="Arial Narrow" w:hAnsi="Arial Narrow" w:cstheme="minorHAnsi"/>
        </w:rPr>
        <w:t xml:space="preserve"> </w:t>
      </w:r>
      <w:r w:rsidR="00520B1D" w:rsidRPr="009929BA">
        <w:rPr>
          <w:rFonts w:ascii="Arial Narrow" w:hAnsi="Arial Narrow" w:cstheme="minorHAnsi"/>
        </w:rPr>
        <w:t>aplicadas</w:t>
      </w:r>
      <w:r w:rsidRPr="009929BA">
        <w:rPr>
          <w:rFonts w:ascii="Arial Narrow" w:hAnsi="Arial Narrow" w:cstheme="minorHAnsi"/>
        </w:rPr>
        <w:t xml:space="preserve"> pintura do tipo caiação com adição de fixador em duas demão. Na fachada frontal do muro deverá conter a pintura da denominação da unida escolar. Ainda nesta etapa deverá ser </w:t>
      </w:r>
      <w:r w:rsidR="00F729C9" w:rsidRPr="009929BA">
        <w:rPr>
          <w:rFonts w:ascii="Arial Narrow" w:hAnsi="Arial Narrow" w:cstheme="minorHAnsi"/>
        </w:rPr>
        <w:t>executada a pintura de todas as esquadrias metálicas e madeiras existentes</w:t>
      </w:r>
      <w:r w:rsidRPr="009929BA">
        <w:rPr>
          <w:rFonts w:ascii="Arial Narrow" w:hAnsi="Arial Narrow" w:cstheme="minorHAnsi"/>
        </w:rPr>
        <w:t xml:space="preserve"> e a serem instaladas com o uso de proteção anticorrosiva com zarcão em 01 demão e pintura esmalte brilhante 02 demãos.</w:t>
      </w:r>
    </w:p>
    <w:p w:rsidR="003A5DDB" w:rsidRPr="009929BA" w:rsidRDefault="00A532F3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proofErr w:type="gramStart"/>
      <w:r w:rsidRPr="009929BA">
        <w:rPr>
          <w:rFonts w:ascii="Arial Narrow" w:hAnsi="Arial Narrow" w:cstheme="minorHAnsi"/>
          <w:b/>
        </w:rPr>
        <w:t>3.7</w:t>
      </w:r>
      <w:r w:rsidR="003A5DDB" w:rsidRPr="009929BA">
        <w:rPr>
          <w:rFonts w:ascii="Arial Narrow" w:hAnsi="Arial Narrow" w:cstheme="minorHAnsi"/>
          <w:b/>
        </w:rPr>
        <w:t>.</w:t>
      </w:r>
      <w:proofErr w:type="gramEnd"/>
      <w:r w:rsidR="003A5DDB" w:rsidRPr="009929BA">
        <w:rPr>
          <w:rFonts w:ascii="Arial Narrow" w:hAnsi="Arial Narrow" w:cstheme="minorHAnsi"/>
          <w:b/>
        </w:rPr>
        <w:t>INSTALAÇÕES HIDROSSANITARIAS</w:t>
      </w:r>
    </w:p>
    <w:p w:rsidR="003A5DDB" w:rsidRPr="009929BA" w:rsidRDefault="003A5DDB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Será realizada a manutenção e/ou substituição de itens danificados conforme apontados em estimativa. Suas especificações deverão atender ao padrão de uso convencional para escolas </w:t>
      </w:r>
      <w:r w:rsidR="00520B1D" w:rsidRPr="009929BA">
        <w:rPr>
          <w:rFonts w:ascii="Arial Narrow" w:hAnsi="Arial Narrow" w:cstheme="minorHAnsi"/>
        </w:rPr>
        <w:t>públicas</w:t>
      </w:r>
      <w:r w:rsidRPr="009929BA">
        <w:rPr>
          <w:rFonts w:ascii="Arial Narrow" w:hAnsi="Arial Narrow" w:cstheme="minorHAnsi"/>
        </w:rPr>
        <w:t>.</w:t>
      </w:r>
    </w:p>
    <w:p w:rsidR="003A5DDB" w:rsidRPr="009929BA" w:rsidRDefault="00A532F3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9929BA">
        <w:rPr>
          <w:rFonts w:ascii="Arial Narrow" w:hAnsi="Arial Narrow" w:cstheme="minorHAnsi"/>
          <w:b/>
        </w:rPr>
        <w:t>3.8</w:t>
      </w:r>
      <w:r w:rsidR="003A5DDB" w:rsidRPr="009929BA">
        <w:rPr>
          <w:rFonts w:ascii="Arial Narrow" w:hAnsi="Arial Narrow" w:cstheme="minorHAnsi"/>
          <w:b/>
        </w:rPr>
        <w:t>. INSTALAÇÕES DE GÁS</w:t>
      </w:r>
    </w:p>
    <w:p w:rsidR="00F729C9" w:rsidRPr="009929BA" w:rsidRDefault="003A5DDB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Considera-se a execução de casa de gás em alvenaria de blocos cerâmicos com contrapiso e cobertura em laje de concreto armado, fechada com grade de proteção. Também </w:t>
      </w:r>
      <w:r w:rsidR="00520B1D" w:rsidRPr="009929BA">
        <w:rPr>
          <w:rFonts w:ascii="Arial Narrow" w:hAnsi="Arial Narrow" w:cstheme="minorHAnsi"/>
        </w:rPr>
        <w:t>deverá</w:t>
      </w:r>
      <w:r w:rsidRPr="009929BA">
        <w:rPr>
          <w:rFonts w:ascii="Arial Narrow" w:hAnsi="Arial Narrow" w:cstheme="minorHAnsi"/>
        </w:rPr>
        <w:t xml:space="preserve"> ser feita a revisão na tubulação existente do P45.</w:t>
      </w:r>
    </w:p>
    <w:p w:rsidR="003A5DDB" w:rsidRPr="009929BA" w:rsidRDefault="00F0793E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9929BA">
        <w:rPr>
          <w:rFonts w:ascii="Arial Narrow" w:hAnsi="Arial Narrow" w:cstheme="minorHAnsi"/>
          <w:b/>
        </w:rPr>
        <w:lastRenderedPageBreak/>
        <w:t>3.9</w:t>
      </w:r>
      <w:r w:rsidR="003A5DDB" w:rsidRPr="009929BA">
        <w:rPr>
          <w:rFonts w:ascii="Arial Narrow" w:hAnsi="Arial Narrow" w:cstheme="minorHAnsi"/>
          <w:b/>
        </w:rPr>
        <w:t>. SISTEMAS DE PROTEÇÃO CONTRA INCENDIO</w:t>
      </w:r>
    </w:p>
    <w:p w:rsidR="003A5DDB" w:rsidRPr="009929BA" w:rsidRDefault="004C6974" w:rsidP="00925C41">
      <w:pPr>
        <w:spacing w:line="360" w:lineRule="auto"/>
        <w:ind w:firstLine="709"/>
        <w:jc w:val="both"/>
        <w:rPr>
          <w:rFonts w:ascii="Arial Narrow" w:hAnsi="Arial Narrow" w:cstheme="minorHAnsi"/>
          <w:b/>
        </w:rPr>
      </w:pPr>
      <w:r w:rsidRPr="009929BA">
        <w:rPr>
          <w:rFonts w:ascii="Arial Narrow" w:hAnsi="Arial Narrow" w:cstheme="minorHAnsi"/>
        </w:rPr>
        <w:t xml:space="preserve"> Deverão</w:t>
      </w:r>
      <w:r w:rsidR="003A5DDB" w:rsidRPr="009929BA">
        <w:rPr>
          <w:rFonts w:ascii="Arial Narrow" w:hAnsi="Arial Narrow" w:cstheme="minorHAnsi"/>
        </w:rPr>
        <w:t xml:space="preserve"> ser instalados extintores de incêndio em pontos específicos a serem definidos de acordo com as necessidades da escola.</w:t>
      </w:r>
    </w:p>
    <w:p w:rsidR="003A5DDB" w:rsidRPr="009929BA" w:rsidRDefault="007F6E97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9929BA">
        <w:rPr>
          <w:rFonts w:ascii="Arial Narrow" w:hAnsi="Arial Narrow" w:cstheme="minorHAnsi"/>
          <w:b/>
        </w:rPr>
        <w:t>3.</w:t>
      </w:r>
      <w:r w:rsidR="00F0793E" w:rsidRPr="009929BA">
        <w:rPr>
          <w:rFonts w:ascii="Arial Narrow" w:hAnsi="Arial Narrow" w:cstheme="minorHAnsi"/>
          <w:b/>
        </w:rPr>
        <w:t>10</w:t>
      </w:r>
      <w:r w:rsidR="003A5DDB" w:rsidRPr="009929BA">
        <w:rPr>
          <w:rFonts w:ascii="Arial Narrow" w:hAnsi="Arial Narrow" w:cstheme="minorHAnsi"/>
          <w:b/>
        </w:rPr>
        <w:t>. SERVIÇOS DIVERSOS</w:t>
      </w:r>
    </w:p>
    <w:p w:rsidR="003A5DDB" w:rsidRPr="009929BA" w:rsidRDefault="003A5DDB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 xml:space="preserve">Esta etapa resume-se na </w:t>
      </w:r>
      <w:r w:rsidR="00520B1D" w:rsidRPr="009929BA">
        <w:rPr>
          <w:rFonts w:ascii="Arial Narrow" w:hAnsi="Arial Narrow" w:cstheme="minorHAnsi"/>
        </w:rPr>
        <w:t xml:space="preserve">construção de um mastro adequado, construção de rampas na escola e a adequação de um banho </w:t>
      </w:r>
      <w:proofErr w:type="spellStart"/>
      <w:proofErr w:type="gramStart"/>
      <w:r w:rsidR="00520B1D" w:rsidRPr="009929BA">
        <w:rPr>
          <w:rFonts w:ascii="Arial Narrow" w:hAnsi="Arial Narrow" w:cstheme="minorHAnsi"/>
        </w:rPr>
        <w:t>P</w:t>
      </w:r>
      <w:r w:rsidR="009929BA">
        <w:rPr>
          <w:rFonts w:ascii="Arial Narrow" w:hAnsi="Arial Narrow" w:cstheme="minorHAnsi"/>
        </w:rPr>
        <w:t>c</w:t>
      </w:r>
      <w:r w:rsidR="00520B1D" w:rsidRPr="009929BA">
        <w:rPr>
          <w:rFonts w:ascii="Arial Narrow" w:hAnsi="Arial Narrow" w:cstheme="minorHAnsi"/>
        </w:rPr>
        <w:t>D</w:t>
      </w:r>
      <w:proofErr w:type="spellEnd"/>
      <w:proofErr w:type="gramEnd"/>
      <w:r w:rsidR="00520B1D" w:rsidRPr="009929BA">
        <w:rPr>
          <w:rFonts w:ascii="Arial Narrow" w:hAnsi="Arial Narrow" w:cstheme="minorHAnsi"/>
        </w:rPr>
        <w:t xml:space="preserve"> e funcionários. </w:t>
      </w:r>
    </w:p>
    <w:p w:rsidR="002F428B" w:rsidRPr="009929BA" w:rsidRDefault="00B737D1" w:rsidP="00925C41">
      <w:pPr>
        <w:pStyle w:val="Ttulo1"/>
        <w:numPr>
          <w:ilvl w:val="0"/>
          <w:numId w:val="0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929BA">
        <w:rPr>
          <w:rFonts w:ascii="Arial Narrow" w:hAnsi="Arial Narrow"/>
          <w:sz w:val="22"/>
          <w:szCs w:val="22"/>
        </w:rPr>
        <w:t>4.0</w:t>
      </w:r>
      <w:r w:rsidR="00972BD1" w:rsidRPr="009929BA">
        <w:rPr>
          <w:rFonts w:ascii="Arial Narrow" w:hAnsi="Arial Narrow"/>
          <w:sz w:val="22"/>
          <w:szCs w:val="22"/>
        </w:rPr>
        <w:t xml:space="preserve"> CONSIDERAÇÕES FINAIS</w:t>
      </w:r>
    </w:p>
    <w:p w:rsidR="00071117" w:rsidRPr="009929BA" w:rsidRDefault="00F526C2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A execução dos serviços de manutenção corretiva e preventiva deverá respeitar</w:t>
      </w:r>
      <w:r w:rsidR="00972BD1" w:rsidRPr="009929BA">
        <w:rPr>
          <w:rFonts w:ascii="Arial Narrow" w:hAnsi="Arial Narrow" w:cstheme="minorHAnsi"/>
        </w:rPr>
        <w:t xml:space="preserve"> às recomendações apresentadas em memorial e planilha orçamentária.</w:t>
      </w:r>
    </w:p>
    <w:p w:rsidR="00300D5C" w:rsidRPr="009929BA" w:rsidRDefault="00972BD1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9929BA">
        <w:rPr>
          <w:rFonts w:ascii="Arial Narrow" w:hAnsi="Arial Narrow" w:cstheme="minorHAnsi"/>
        </w:rPr>
        <w:t>A obra somente será recebida completamente limpa, sem nenhum vestígio de resíduos da execução da obra, com cerâmicas e azulejos rejuntados e lavados, com aparelhos, vidros, bancadas, peitoris, pisos e paredes, etc. isentos de respingos de tinta, massa corrida ou argamassas. Com as instalações definitivamente em funcionamento, testadas e em perfeito estado de funcionamento. Todo o entulho e sobras de materiais deverão também ser retirados.</w:t>
      </w:r>
    </w:p>
    <w:p w:rsidR="0070575C" w:rsidRPr="009929BA" w:rsidRDefault="0070575C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</w:p>
    <w:p w:rsidR="00D747F0" w:rsidRPr="009929BA" w:rsidRDefault="00D747F0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</w:p>
    <w:p w:rsidR="00D747F0" w:rsidRPr="009929BA" w:rsidRDefault="00D747F0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</w:p>
    <w:p w:rsidR="00D747F0" w:rsidRPr="009929BA" w:rsidRDefault="00D747F0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</w:p>
    <w:p w:rsidR="0070575C" w:rsidRPr="009929BA" w:rsidRDefault="00F729C9" w:rsidP="0070575C">
      <w:pPr>
        <w:spacing w:after="0"/>
        <w:jc w:val="center"/>
        <w:rPr>
          <w:rFonts w:ascii="Arial Narrow" w:hAnsi="Arial Narrow"/>
          <w:b/>
        </w:rPr>
      </w:pPr>
      <w:r w:rsidRPr="009929BA">
        <w:rPr>
          <w:rFonts w:ascii="Arial Narrow" w:hAnsi="Arial Narrow"/>
          <w:b/>
        </w:rPr>
        <w:t>ÁUREO EMANOEL DA SILVA</w:t>
      </w:r>
    </w:p>
    <w:p w:rsidR="0070575C" w:rsidRPr="009929BA" w:rsidRDefault="007C030D" w:rsidP="0070575C">
      <w:pPr>
        <w:spacing w:after="0"/>
        <w:jc w:val="center"/>
        <w:rPr>
          <w:rFonts w:ascii="Arial Narrow" w:hAnsi="Arial Narrow"/>
        </w:rPr>
      </w:pPr>
      <w:r w:rsidRPr="009929BA">
        <w:rPr>
          <w:rFonts w:ascii="Arial Narrow" w:hAnsi="Arial Narrow"/>
        </w:rPr>
        <w:t>Engenheiro Civil</w:t>
      </w:r>
    </w:p>
    <w:p w:rsidR="0070575C" w:rsidRPr="009929BA" w:rsidRDefault="00520B1D" w:rsidP="0070575C">
      <w:pPr>
        <w:spacing w:after="0"/>
        <w:jc w:val="center"/>
        <w:rPr>
          <w:rFonts w:ascii="Arial Narrow" w:hAnsi="Arial Narrow"/>
        </w:rPr>
      </w:pPr>
      <w:r w:rsidRPr="009929BA">
        <w:rPr>
          <w:rFonts w:ascii="Arial Narrow" w:hAnsi="Arial Narrow"/>
        </w:rPr>
        <w:t>CREA: MT 04</w:t>
      </w:r>
      <w:bookmarkStart w:id="1" w:name="_GoBack"/>
      <w:bookmarkEnd w:id="1"/>
      <w:r w:rsidR="00F729C9" w:rsidRPr="009929BA">
        <w:rPr>
          <w:rFonts w:ascii="Arial Narrow" w:hAnsi="Arial Narrow"/>
        </w:rPr>
        <w:t>2435</w:t>
      </w:r>
    </w:p>
    <w:p w:rsidR="0070575C" w:rsidRPr="009929BA" w:rsidRDefault="0070575C" w:rsidP="00925C41">
      <w:pPr>
        <w:spacing w:line="360" w:lineRule="auto"/>
        <w:ind w:firstLine="709"/>
        <w:jc w:val="both"/>
        <w:rPr>
          <w:rFonts w:ascii="Arial Narrow" w:hAnsi="Arial Narrow" w:cstheme="minorHAnsi"/>
          <w:color w:val="222222"/>
          <w:shd w:val="clear" w:color="auto" w:fill="FFFFFF"/>
        </w:rPr>
      </w:pPr>
    </w:p>
    <w:sectPr w:rsidR="0070575C" w:rsidRPr="009929BA" w:rsidSect="00A70EF6">
      <w:headerReference w:type="default" r:id="rId9"/>
      <w:footerReference w:type="default" r:id="rId10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801" w:rsidRDefault="007A6801" w:rsidP="00623828">
      <w:pPr>
        <w:spacing w:after="0" w:line="240" w:lineRule="auto"/>
      </w:pPr>
      <w:r>
        <w:separator/>
      </w:r>
    </w:p>
  </w:endnote>
  <w:endnote w:type="continuationSeparator" w:id="0">
    <w:p w:rsidR="007A6801" w:rsidRDefault="007A6801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5376"/>
      <w:docPartObj>
        <w:docPartGallery w:val="Page Numbers (Bottom of Page)"/>
        <w:docPartUnique/>
      </w:docPartObj>
    </w:sdtPr>
    <w:sdtContent>
      <w:p w:rsidR="00323775" w:rsidRDefault="00323775">
        <w:pPr>
          <w:pStyle w:val="Rodap"/>
          <w:jc w:val="right"/>
        </w:pPr>
      </w:p>
      <w:p w:rsidR="00323775" w:rsidRDefault="00815102">
        <w:pPr>
          <w:pStyle w:val="Rodap"/>
          <w:jc w:val="right"/>
        </w:pPr>
        <w:r>
          <w:fldChar w:fldCharType="begin"/>
        </w:r>
        <w:r w:rsidR="002939E7">
          <w:instrText xml:space="preserve"> PAGE   \* MERGEFORMAT </w:instrText>
        </w:r>
        <w:r>
          <w:fldChar w:fldCharType="separate"/>
        </w:r>
        <w:r w:rsidR="00773A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23775" w:rsidRDefault="0032377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801" w:rsidRDefault="007A6801" w:rsidP="00623828">
      <w:pPr>
        <w:spacing w:after="0" w:line="240" w:lineRule="auto"/>
      </w:pPr>
      <w:r>
        <w:separator/>
      </w:r>
    </w:p>
  </w:footnote>
  <w:footnote w:type="continuationSeparator" w:id="0">
    <w:p w:rsidR="007A6801" w:rsidRDefault="007A6801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775" w:rsidRDefault="00323775" w:rsidP="000B7297">
    <w:pPr>
      <w:pStyle w:val="Cabealho"/>
      <w:jc w:val="center"/>
    </w:pPr>
    <w:r>
      <w:rPr>
        <w:noProof/>
      </w:rPr>
      <w:drawing>
        <wp:inline distT="0" distB="0" distL="0" distR="0">
          <wp:extent cx="5911850" cy="103505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2123" cy="103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020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8A05D2"/>
    <w:multiLevelType w:val="hybridMultilevel"/>
    <w:tmpl w:val="089EFBC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C41B67"/>
    <w:multiLevelType w:val="hybridMultilevel"/>
    <w:tmpl w:val="0FFCB974"/>
    <w:lvl w:ilvl="0" w:tplc="04160017">
      <w:start w:val="1"/>
      <w:numFmt w:val="lowerLetter"/>
      <w:lvlText w:val="%1)"/>
      <w:lvlJc w:val="left"/>
      <w:pPr>
        <w:ind w:left="644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23326"/>
    <w:multiLevelType w:val="multilevel"/>
    <w:tmpl w:val="14B26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634DC7"/>
    <w:multiLevelType w:val="hybridMultilevel"/>
    <w:tmpl w:val="923ED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1BB6443D"/>
    <w:multiLevelType w:val="hybridMultilevel"/>
    <w:tmpl w:val="5E9276C2"/>
    <w:lvl w:ilvl="0" w:tplc="EA185A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84B60"/>
    <w:multiLevelType w:val="hybridMultilevel"/>
    <w:tmpl w:val="07128222"/>
    <w:lvl w:ilvl="0" w:tplc="041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B6FD2"/>
    <w:multiLevelType w:val="multilevel"/>
    <w:tmpl w:val="4C943B9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2B0B77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F1236B"/>
    <w:multiLevelType w:val="multilevel"/>
    <w:tmpl w:val="EC121762"/>
    <w:lvl w:ilvl="0">
      <w:start w:val="1"/>
      <w:numFmt w:val="decimal"/>
      <w:lvlText w:val="%1.0"/>
      <w:lvlJc w:val="left"/>
      <w:pPr>
        <w:ind w:left="659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08" w:hanging="2160"/>
      </w:pPr>
      <w:rPr>
        <w:rFonts w:hint="default"/>
      </w:rPr>
    </w:lvl>
  </w:abstractNum>
  <w:abstractNum w:abstractNumId="11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>
    <w:nsid w:val="42B56419"/>
    <w:multiLevelType w:val="hybridMultilevel"/>
    <w:tmpl w:val="CEB45EBA"/>
    <w:lvl w:ilvl="0" w:tplc="0416001B">
      <w:start w:val="1"/>
      <w:numFmt w:val="low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BC433E"/>
    <w:multiLevelType w:val="hybridMultilevel"/>
    <w:tmpl w:val="B896C43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C772E0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2C814BA"/>
    <w:multiLevelType w:val="multilevel"/>
    <w:tmpl w:val="CC72E2B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57B44CD4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862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8">
    <w:nsid w:val="5BA1672D"/>
    <w:multiLevelType w:val="multilevel"/>
    <w:tmpl w:val="F95A95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5F8D67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2104FD7"/>
    <w:multiLevelType w:val="multilevel"/>
    <w:tmpl w:val="B4000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414041B"/>
    <w:multiLevelType w:val="hybridMultilevel"/>
    <w:tmpl w:val="82E068F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4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abstractNum w:abstractNumId="25">
    <w:nsid w:val="7E83410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24"/>
  </w:num>
  <w:num w:numId="3">
    <w:abstractNumId w:val="23"/>
  </w:num>
  <w:num w:numId="4">
    <w:abstractNumId w:val="22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25"/>
  </w:num>
  <w:num w:numId="10">
    <w:abstractNumId w:val="19"/>
  </w:num>
  <w:num w:numId="11">
    <w:abstractNumId w:val="12"/>
  </w:num>
  <w:num w:numId="12">
    <w:abstractNumId w:val="17"/>
  </w:num>
  <w:num w:numId="13">
    <w:abstractNumId w:val="0"/>
  </w:num>
  <w:num w:numId="14">
    <w:abstractNumId w:val="9"/>
  </w:num>
  <w:num w:numId="15">
    <w:abstractNumId w:val="20"/>
  </w:num>
  <w:num w:numId="16">
    <w:abstractNumId w:val="14"/>
  </w:num>
  <w:num w:numId="17">
    <w:abstractNumId w:val="3"/>
  </w:num>
  <w:num w:numId="18">
    <w:abstractNumId w:val="18"/>
  </w:num>
  <w:num w:numId="19">
    <w:abstractNumId w:val="21"/>
  </w:num>
  <w:num w:numId="20">
    <w:abstractNumId w:val="7"/>
  </w:num>
  <w:num w:numId="21">
    <w:abstractNumId w:val="8"/>
  </w:num>
  <w:num w:numId="22">
    <w:abstractNumId w:val="5"/>
  </w:num>
  <w:num w:numId="23">
    <w:abstractNumId w:val="16"/>
  </w:num>
  <w:num w:numId="24">
    <w:abstractNumId w:val="3"/>
  </w:num>
  <w:num w:numId="25">
    <w:abstractNumId w:val="3"/>
  </w:num>
  <w:num w:numId="26">
    <w:abstractNumId w:val="17"/>
  </w:num>
  <w:num w:numId="27">
    <w:abstractNumId w:val="3"/>
  </w:num>
  <w:num w:numId="28">
    <w:abstractNumId w:val="3"/>
  </w:num>
  <w:num w:numId="29">
    <w:abstractNumId w:val="3"/>
  </w:num>
  <w:num w:numId="30">
    <w:abstractNumId w:val="17"/>
  </w:num>
  <w:num w:numId="31">
    <w:abstractNumId w:val="10"/>
  </w:num>
  <w:num w:numId="32">
    <w:abstractNumId w:val="1"/>
  </w:num>
  <w:num w:numId="33">
    <w:abstractNumId w:val="17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1536"/>
    <w:rsid w:val="000030DE"/>
    <w:rsid w:val="00003405"/>
    <w:rsid w:val="0000744F"/>
    <w:rsid w:val="000133F8"/>
    <w:rsid w:val="000165FC"/>
    <w:rsid w:val="00036028"/>
    <w:rsid w:val="00071117"/>
    <w:rsid w:val="00072D08"/>
    <w:rsid w:val="000735C8"/>
    <w:rsid w:val="00077BB8"/>
    <w:rsid w:val="00080E40"/>
    <w:rsid w:val="0008401A"/>
    <w:rsid w:val="00084CAA"/>
    <w:rsid w:val="00085B42"/>
    <w:rsid w:val="00087B11"/>
    <w:rsid w:val="000A17AB"/>
    <w:rsid w:val="000B4CE1"/>
    <w:rsid w:val="000B524C"/>
    <w:rsid w:val="000B7297"/>
    <w:rsid w:val="000C2A86"/>
    <w:rsid w:val="000C5758"/>
    <w:rsid w:val="000D417A"/>
    <w:rsid w:val="000E137F"/>
    <w:rsid w:val="000E52CA"/>
    <w:rsid w:val="000F01DC"/>
    <w:rsid w:val="000F1D28"/>
    <w:rsid w:val="00106CB0"/>
    <w:rsid w:val="00107A6E"/>
    <w:rsid w:val="00114348"/>
    <w:rsid w:val="00120DDD"/>
    <w:rsid w:val="001234DB"/>
    <w:rsid w:val="00123D36"/>
    <w:rsid w:val="00130F6C"/>
    <w:rsid w:val="00147374"/>
    <w:rsid w:val="001507FD"/>
    <w:rsid w:val="00151A17"/>
    <w:rsid w:val="00155AE0"/>
    <w:rsid w:val="00171E04"/>
    <w:rsid w:val="00173C97"/>
    <w:rsid w:val="00175215"/>
    <w:rsid w:val="00176738"/>
    <w:rsid w:val="001767D8"/>
    <w:rsid w:val="00180819"/>
    <w:rsid w:val="0018095F"/>
    <w:rsid w:val="00181622"/>
    <w:rsid w:val="00185999"/>
    <w:rsid w:val="00186A98"/>
    <w:rsid w:val="00193843"/>
    <w:rsid w:val="001954A8"/>
    <w:rsid w:val="00195524"/>
    <w:rsid w:val="001A0876"/>
    <w:rsid w:val="001A2DDC"/>
    <w:rsid w:val="001A3919"/>
    <w:rsid w:val="001A585A"/>
    <w:rsid w:val="001A6457"/>
    <w:rsid w:val="001A655A"/>
    <w:rsid w:val="001A69F0"/>
    <w:rsid w:val="001A6B45"/>
    <w:rsid w:val="001B16D3"/>
    <w:rsid w:val="001B2ABD"/>
    <w:rsid w:val="001C3C8D"/>
    <w:rsid w:val="001D0EB3"/>
    <w:rsid w:val="001D22A4"/>
    <w:rsid w:val="001D37D3"/>
    <w:rsid w:val="001D7578"/>
    <w:rsid w:val="001E083C"/>
    <w:rsid w:val="001E5A1A"/>
    <w:rsid w:val="001E5DB7"/>
    <w:rsid w:val="001E7838"/>
    <w:rsid w:val="002007AA"/>
    <w:rsid w:val="00203670"/>
    <w:rsid w:val="00205537"/>
    <w:rsid w:val="002107A7"/>
    <w:rsid w:val="00215E00"/>
    <w:rsid w:val="0021743D"/>
    <w:rsid w:val="00226329"/>
    <w:rsid w:val="00226532"/>
    <w:rsid w:val="00227CB4"/>
    <w:rsid w:val="00234CB8"/>
    <w:rsid w:val="00240A66"/>
    <w:rsid w:val="00243E27"/>
    <w:rsid w:val="00251F8E"/>
    <w:rsid w:val="0025267F"/>
    <w:rsid w:val="00252A17"/>
    <w:rsid w:val="00255F48"/>
    <w:rsid w:val="0028374B"/>
    <w:rsid w:val="002939E7"/>
    <w:rsid w:val="002953B7"/>
    <w:rsid w:val="0029609A"/>
    <w:rsid w:val="00297C0E"/>
    <w:rsid w:val="00297D11"/>
    <w:rsid w:val="00297E3A"/>
    <w:rsid w:val="002A0755"/>
    <w:rsid w:val="002A783E"/>
    <w:rsid w:val="002B2A11"/>
    <w:rsid w:val="002C182C"/>
    <w:rsid w:val="002C683C"/>
    <w:rsid w:val="002D46B0"/>
    <w:rsid w:val="002D6D67"/>
    <w:rsid w:val="002D73D9"/>
    <w:rsid w:val="002E0004"/>
    <w:rsid w:val="002E08D0"/>
    <w:rsid w:val="002E2ED8"/>
    <w:rsid w:val="002F428B"/>
    <w:rsid w:val="00300D5C"/>
    <w:rsid w:val="003034CB"/>
    <w:rsid w:val="00304256"/>
    <w:rsid w:val="00305910"/>
    <w:rsid w:val="003065FD"/>
    <w:rsid w:val="0030661A"/>
    <w:rsid w:val="00310F94"/>
    <w:rsid w:val="0031560A"/>
    <w:rsid w:val="00323775"/>
    <w:rsid w:val="0033373F"/>
    <w:rsid w:val="0034037D"/>
    <w:rsid w:val="00341131"/>
    <w:rsid w:val="00344601"/>
    <w:rsid w:val="00345CF5"/>
    <w:rsid w:val="003460FA"/>
    <w:rsid w:val="00353F02"/>
    <w:rsid w:val="0039322D"/>
    <w:rsid w:val="0039697B"/>
    <w:rsid w:val="003A3084"/>
    <w:rsid w:val="003A5DDB"/>
    <w:rsid w:val="003C11EB"/>
    <w:rsid w:val="003C55F7"/>
    <w:rsid w:val="003C7905"/>
    <w:rsid w:val="003D1668"/>
    <w:rsid w:val="003D22A2"/>
    <w:rsid w:val="003D2399"/>
    <w:rsid w:val="003F5EBF"/>
    <w:rsid w:val="003F618A"/>
    <w:rsid w:val="00404D07"/>
    <w:rsid w:val="00406BC6"/>
    <w:rsid w:val="00407CFF"/>
    <w:rsid w:val="00410894"/>
    <w:rsid w:val="004242B9"/>
    <w:rsid w:val="00425584"/>
    <w:rsid w:val="004362E8"/>
    <w:rsid w:val="00441358"/>
    <w:rsid w:val="004426FF"/>
    <w:rsid w:val="00442883"/>
    <w:rsid w:val="0044303E"/>
    <w:rsid w:val="00444463"/>
    <w:rsid w:val="00450BA7"/>
    <w:rsid w:val="00450C07"/>
    <w:rsid w:val="00461B74"/>
    <w:rsid w:val="00466863"/>
    <w:rsid w:val="00471E20"/>
    <w:rsid w:val="00475B49"/>
    <w:rsid w:val="00477CCC"/>
    <w:rsid w:val="00482F6A"/>
    <w:rsid w:val="004840ED"/>
    <w:rsid w:val="00484B1B"/>
    <w:rsid w:val="00485F66"/>
    <w:rsid w:val="004875E9"/>
    <w:rsid w:val="00491536"/>
    <w:rsid w:val="00493C95"/>
    <w:rsid w:val="00494FC1"/>
    <w:rsid w:val="00495380"/>
    <w:rsid w:val="0049777B"/>
    <w:rsid w:val="004A4FFA"/>
    <w:rsid w:val="004B4131"/>
    <w:rsid w:val="004B50E8"/>
    <w:rsid w:val="004B6114"/>
    <w:rsid w:val="004C6974"/>
    <w:rsid w:val="004C69A6"/>
    <w:rsid w:val="004D2068"/>
    <w:rsid w:val="004D581C"/>
    <w:rsid w:val="004E2132"/>
    <w:rsid w:val="004E3CDA"/>
    <w:rsid w:val="004E42BA"/>
    <w:rsid w:val="004F1920"/>
    <w:rsid w:val="00513B5E"/>
    <w:rsid w:val="00520B1D"/>
    <w:rsid w:val="00527281"/>
    <w:rsid w:val="005326D0"/>
    <w:rsid w:val="005477E4"/>
    <w:rsid w:val="0054782D"/>
    <w:rsid w:val="00570691"/>
    <w:rsid w:val="00572CD4"/>
    <w:rsid w:val="00574C93"/>
    <w:rsid w:val="0058363E"/>
    <w:rsid w:val="00586BEC"/>
    <w:rsid w:val="005900D3"/>
    <w:rsid w:val="00596579"/>
    <w:rsid w:val="005A1B64"/>
    <w:rsid w:val="005A484B"/>
    <w:rsid w:val="005B3ACD"/>
    <w:rsid w:val="005B5AA7"/>
    <w:rsid w:val="005C1223"/>
    <w:rsid w:val="005C3AFA"/>
    <w:rsid w:val="005C5A8C"/>
    <w:rsid w:val="005C6813"/>
    <w:rsid w:val="005C7DAB"/>
    <w:rsid w:val="005D546C"/>
    <w:rsid w:val="005D71DD"/>
    <w:rsid w:val="005D7BF8"/>
    <w:rsid w:val="005E334F"/>
    <w:rsid w:val="005F0F7C"/>
    <w:rsid w:val="005F6A6E"/>
    <w:rsid w:val="00604F28"/>
    <w:rsid w:val="006068B2"/>
    <w:rsid w:val="00611868"/>
    <w:rsid w:val="006131DF"/>
    <w:rsid w:val="006216AE"/>
    <w:rsid w:val="00623828"/>
    <w:rsid w:val="00625CD1"/>
    <w:rsid w:val="00631949"/>
    <w:rsid w:val="00642250"/>
    <w:rsid w:val="00664B6E"/>
    <w:rsid w:val="00666A89"/>
    <w:rsid w:val="006759FA"/>
    <w:rsid w:val="006809C6"/>
    <w:rsid w:val="00694D3A"/>
    <w:rsid w:val="00695489"/>
    <w:rsid w:val="006A0F23"/>
    <w:rsid w:val="006A4EF7"/>
    <w:rsid w:val="006A5A58"/>
    <w:rsid w:val="006A7588"/>
    <w:rsid w:val="006A79C3"/>
    <w:rsid w:val="006B2E7E"/>
    <w:rsid w:val="006B4470"/>
    <w:rsid w:val="006B6FCE"/>
    <w:rsid w:val="006C0669"/>
    <w:rsid w:val="006C2232"/>
    <w:rsid w:val="006D214B"/>
    <w:rsid w:val="006D3522"/>
    <w:rsid w:val="006D674D"/>
    <w:rsid w:val="006D7AE8"/>
    <w:rsid w:val="006D7EFC"/>
    <w:rsid w:val="006E2A67"/>
    <w:rsid w:val="006E45FF"/>
    <w:rsid w:val="006E4904"/>
    <w:rsid w:val="006E4B5D"/>
    <w:rsid w:val="006E58F7"/>
    <w:rsid w:val="006E6842"/>
    <w:rsid w:val="006F03A2"/>
    <w:rsid w:val="006F61FE"/>
    <w:rsid w:val="0070575C"/>
    <w:rsid w:val="0070600C"/>
    <w:rsid w:val="00706279"/>
    <w:rsid w:val="00712064"/>
    <w:rsid w:val="00721B46"/>
    <w:rsid w:val="007242FE"/>
    <w:rsid w:val="00732AED"/>
    <w:rsid w:val="00733E1B"/>
    <w:rsid w:val="00745D84"/>
    <w:rsid w:val="00752026"/>
    <w:rsid w:val="007563B6"/>
    <w:rsid w:val="0076225A"/>
    <w:rsid w:val="00762FD3"/>
    <w:rsid w:val="00773AB6"/>
    <w:rsid w:val="00777ADE"/>
    <w:rsid w:val="007919B4"/>
    <w:rsid w:val="00794395"/>
    <w:rsid w:val="007A54BA"/>
    <w:rsid w:val="007A5617"/>
    <w:rsid w:val="007A6801"/>
    <w:rsid w:val="007B1A6F"/>
    <w:rsid w:val="007B2E52"/>
    <w:rsid w:val="007C030D"/>
    <w:rsid w:val="007C2313"/>
    <w:rsid w:val="007C6B9A"/>
    <w:rsid w:val="007E1274"/>
    <w:rsid w:val="007E1EE8"/>
    <w:rsid w:val="007E2350"/>
    <w:rsid w:val="007E51C3"/>
    <w:rsid w:val="007E539C"/>
    <w:rsid w:val="007F40CC"/>
    <w:rsid w:val="007F6E97"/>
    <w:rsid w:val="008117F6"/>
    <w:rsid w:val="00813046"/>
    <w:rsid w:val="00815102"/>
    <w:rsid w:val="0082312B"/>
    <w:rsid w:val="008253AB"/>
    <w:rsid w:val="00830CAF"/>
    <w:rsid w:val="008353C6"/>
    <w:rsid w:val="0084245F"/>
    <w:rsid w:val="00844C68"/>
    <w:rsid w:val="0085175C"/>
    <w:rsid w:val="00851B0A"/>
    <w:rsid w:val="0085504A"/>
    <w:rsid w:val="008631CC"/>
    <w:rsid w:val="00865A72"/>
    <w:rsid w:val="00870856"/>
    <w:rsid w:val="00871E00"/>
    <w:rsid w:val="00881743"/>
    <w:rsid w:val="008827BB"/>
    <w:rsid w:val="00887786"/>
    <w:rsid w:val="00887A51"/>
    <w:rsid w:val="00891BF9"/>
    <w:rsid w:val="0089509E"/>
    <w:rsid w:val="008A3578"/>
    <w:rsid w:val="008B2866"/>
    <w:rsid w:val="008B5D2A"/>
    <w:rsid w:val="008C3F75"/>
    <w:rsid w:val="008C7811"/>
    <w:rsid w:val="008D7292"/>
    <w:rsid w:val="008E3A59"/>
    <w:rsid w:val="008E43BD"/>
    <w:rsid w:val="008F198E"/>
    <w:rsid w:val="008F30F7"/>
    <w:rsid w:val="00902173"/>
    <w:rsid w:val="00910768"/>
    <w:rsid w:val="009166B8"/>
    <w:rsid w:val="00921746"/>
    <w:rsid w:val="009229D5"/>
    <w:rsid w:val="00922BD0"/>
    <w:rsid w:val="009239A0"/>
    <w:rsid w:val="0092588D"/>
    <w:rsid w:val="00925C41"/>
    <w:rsid w:val="009265D0"/>
    <w:rsid w:val="009267A8"/>
    <w:rsid w:val="00931269"/>
    <w:rsid w:val="00937D2D"/>
    <w:rsid w:val="00957E16"/>
    <w:rsid w:val="0096019F"/>
    <w:rsid w:val="00963528"/>
    <w:rsid w:val="00963D70"/>
    <w:rsid w:val="00971330"/>
    <w:rsid w:val="00972BD1"/>
    <w:rsid w:val="009820C6"/>
    <w:rsid w:val="00982261"/>
    <w:rsid w:val="00983174"/>
    <w:rsid w:val="009929BA"/>
    <w:rsid w:val="00995BCA"/>
    <w:rsid w:val="009B2C44"/>
    <w:rsid w:val="009B48AC"/>
    <w:rsid w:val="009B51D1"/>
    <w:rsid w:val="009B703D"/>
    <w:rsid w:val="009C0F46"/>
    <w:rsid w:val="009C4DD2"/>
    <w:rsid w:val="009C7F28"/>
    <w:rsid w:val="009D1C72"/>
    <w:rsid w:val="009D2CAC"/>
    <w:rsid w:val="009E0A82"/>
    <w:rsid w:val="009E6A76"/>
    <w:rsid w:val="009F3189"/>
    <w:rsid w:val="009F568B"/>
    <w:rsid w:val="009F6CC5"/>
    <w:rsid w:val="00A026A2"/>
    <w:rsid w:val="00A02E45"/>
    <w:rsid w:val="00A0714D"/>
    <w:rsid w:val="00A119E2"/>
    <w:rsid w:val="00A16B34"/>
    <w:rsid w:val="00A20306"/>
    <w:rsid w:val="00A24A69"/>
    <w:rsid w:val="00A27284"/>
    <w:rsid w:val="00A30BCB"/>
    <w:rsid w:val="00A34BD8"/>
    <w:rsid w:val="00A36928"/>
    <w:rsid w:val="00A4172D"/>
    <w:rsid w:val="00A447CB"/>
    <w:rsid w:val="00A47016"/>
    <w:rsid w:val="00A529DD"/>
    <w:rsid w:val="00A532F3"/>
    <w:rsid w:val="00A60FD3"/>
    <w:rsid w:val="00A63D1A"/>
    <w:rsid w:val="00A63DC9"/>
    <w:rsid w:val="00A64DCD"/>
    <w:rsid w:val="00A65985"/>
    <w:rsid w:val="00A65BFB"/>
    <w:rsid w:val="00A667CB"/>
    <w:rsid w:val="00A70EF6"/>
    <w:rsid w:val="00A730C4"/>
    <w:rsid w:val="00A76160"/>
    <w:rsid w:val="00A848F5"/>
    <w:rsid w:val="00A90954"/>
    <w:rsid w:val="00A91CE8"/>
    <w:rsid w:val="00A9224B"/>
    <w:rsid w:val="00A94EF1"/>
    <w:rsid w:val="00AB06DF"/>
    <w:rsid w:val="00AC4A6B"/>
    <w:rsid w:val="00AD5CD6"/>
    <w:rsid w:val="00AD6596"/>
    <w:rsid w:val="00AE0BCC"/>
    <w:rsid w:val="00AE1969"/>
    <w:rsid w:val="00AE228A"/>
    <w:rsid w:val="00AE4705"/>
    <w:rsid w:val="00AE500F"/>
    <w:rsid w:val="00AE56DB"/>
    <w:rsid w:val="00AF4226"/>
    <w:rsid w:val="00AF4287"/>
    <w:rsid w:val="00AF637C"/>
    <w:rsid w:val="00B01354"/>
    <w:rsid w:val="00B0591D"/>
    <w:rsid w:val="00B11E93"/>
    <w:rsid w:val="00B23C2A"/>
    <w:rsid w:val="00B25AE5"/>
    <w:rsid w:val="00B3040B"/>
    <w:rsid w:val="00B42E08"/>
    <w:rsid w:val="00B44062"/>
    <w:rsid w:val="00B4468E"/>
    <w:rsid w:val="00B51327"/>
    <w:rsid w:val="00B51B23"/>
    <w:rsid w:val="00B53DBA"/>
    <w:rsid w:val="00B603E4"/>
    <w:rsid w:val="00B63C6F"/>
    <w:rsid w:val="00B67134"/>
    <w:rsid w:val="00B7127E"/>
    <w:rsid w:val="00B737D1"/>
    <w:rsid w:val="00B755BA"/>
    <w:rsid w:val="00B8092D"/>
    <w:rsid w:val="00B80A19"/>
    <w:rsid w:val="00B9236F"/>
    <w:rsid w:val="00B96F46"/>
    <w:rsid w:val="00BA165D"/>
    <w:rsid w:val="00BA7D41"/>
    <w:rsid w:val="00BB0A2B"/>
    <w:rsid w:val="00BB3188"/>
    <w:rsid w:val="00BB3B53"/>
    <w:rsid w:val="00BC0A2C"/>
    <w:rsid w:val="00BC276D"/>
    <w:rsid w:val="00BC50C5"/>
    <w:rsid w:val="00BC6486"/>
    <w:rsid w:val="00BD04C4"/>
    <w:rsid w:val="00BD22D7"/>
    <w:rsid w:val="00BD36B8"/>
    <w:rsid w:val="00BD6470"/>
    <w:rsid w:val="00BE2022"/>
    <w:rsid w:val="00BE7D16"/>
    <w:rsid w:val="00BF6710"/>
    <w:rsid w:val="00BF7636"/>
    <w:rsid w:val="00C20F08"/>
    <w:rsid w:val="00C25754"/>
    <w:rsid w:val="00C26EEB"/>
    <w:rsid w:val="00C35660"/>
    <w:rsid w:val="00C5794E"/>
    <w:rsid w:val="00C6015C"/>
    <w:rsid w:val="00C6278C"/>
    <w:rsid w:val="00C63B40"/>
    <w:rsid w:val="00C70550"/>
    <w:rsid w:val="00C8013D"/>
    <w:rsid w:val="00C91A69"/>
    <w:rsid w:val="00C93F8B"/>
    <w:rsid w:val="00C9699A"/>
    <w:rsid w:val="00C96B09"/>
    <w:rsid w:val="00C9713E"/>
    <w:rsid w:val="00CA47EC"/>
    <w:rsid w:val="00CA5272"/>
    <w:rsid w:val="00CB0A9C"/>
    <w:rsid w:val="00CB5298"/>
    <w:rsid w:val="00CC17CB"/>
    <w:rsid w:val="00CC2C9B"/>
    <w:rsid w:val="00CC58D1"/>
    <w:rsid w:val="00CD74D6"/>
    <w:rsid w:val="00CE0059"/>
    <w:rsid w:val="00CE6592"/>
    <w:rsid w:val="00CF0172"/>
    <w:rsid w:val="00CF261E"/>
    <w:rsid w:val="00D05E52"/>
    <w:rsid w:val="00D17B15"/>
    <w:rsid w:val="00D305B5"/>
    <w:rsid w:val="00D346F6"/>
    <w:rsid w:val="00D42150"/>
    <w:rsid w:val="00D42F61"/>
    <w:rsid w:val="00D47402"/>
    <w:rsid w:val="00D52CB1"/>
    <w:rsid w:val="00D53FFC"/>
    <w:rsid w:val="00D54C6E"/>
    <w:rsid w:val="00D631F6"/>
    <w:rsid w:val="00D70658"/>
    <w:rsid w:val="00D747F0"/>
    <w:rsid w:val="00D757EF"/>
    <w:rsid w:val="00D76537"/>
    <w:rsid w:val="00D82D38"/>
    <w:rsid w:val="00D82F1E"/>
    <w:rsid w:val="00D84915"/>
    <w:rsid w:val="00D86668"/>
    <w:rsid w:val="00D86CCF"/>
    <w:rsid w:val="00D904B4"/>
    <w:rsid w:val="00DA4326"/>
    <w:rsid w:val="00DA5D25"/>
    <w:rsid w:val="00DB00F0"/>
    <w:rsid w:val="00DB6003"/>
    <w:rsid w:val="00DC124E"/>
    <w:rsid w:val="00DC1E56"/>
    <w:rsid w:val="00DC2B63"/>
    <w:rsid w:val="00DC3041"/>
    <w:rsid w:val="00DC5B39"/>
    <w:rsid w:val="00DC5CAD"/>
    <w:rsid w:val="00DD17AB"/>
    <w:rsid w:val="00DD36BB"/>
    <w:rsid w:val="00DD78E0"/>
    <w:rsid w:val="00DE287A"/>
    <w:rsid w:val="00DE5C23"/>
    <w:rsid w:val="00DE68E3"/>
    <w:rsid w:val="00DE6CF9"/>
    <w:rsid w:val="00DF30DF"/>
    <w:rsid w:val="00E03295"/>
    <w:rsid w:val="00E04906"/>
    <w:rsid w:val="00E06A3A"/>
    <w:rsid w:val="00E12EED"/>
    <w:rsid w:val="00E14A43"/>
    <w:rsid w:val="00E278E7"/>
    <w:rsid w:val="00E37D52"/>
    <w:rsid w:val="00E40A52"/>
    <w:rsid w:val="00E437A1"/>
    <w:rsid w:val="00E512A5"/>
    <w:rsid w:val="00E519BB"/>
    <w:rsid w:val="00E56984"/>
    <w:rsid w:val="00E620F2"/>
    <w:rsid w:val="00E72143"/>
    <w:rsid w:val="00E73F23"/>
    <w:rsid w:val="00E74D84"/>
    <w:rsid w:val="00E82F45"/>
    <w:rsid w:val="00E86C9B"/>
    <w:rsid w:val="00E90906"/>
    <w:rsid w:val="00E91BCE"/>
    <w:rsid w:val="00EB73DE"/>
    <w:rsid w:val="00EC2F7B"/>
    <w:rsid w:val="00EC2FB5"/>
    <w:rsid w:val="00EC731E"/>
    <w:rsid w:val="00ED46F3"/>
    <w:rsid w:val="00ED7149"/>
    <w:rsid w:val="00EE3635"/>
    <w:rsid w:val="00EE4BDC"/>
    <w:rsid w:val="00EE4D45"/>
    <w:rsid w:val="00EE5A1F"/>
    <w:rsid w:val="00EF389F"/>
    <w:rsid w:val="00EF6BE7"/>
    <w:rsid w:val="00EF76BB"/>
    <w:rsid w:val="00F01ECF"/>
    <w:rsid w:val="00F0739A"/>
    <w:rsid w:val="00F0793E"/>
    <w:rsid w:val="00F10193"/>
    <w:rsid w:val="00F10AC0"/>
    <w:rsid w:val="00F21937"/>
    <w:rsid w:val="00F330E7"/>
    <w:rsid w:val="00F352E8"/>
    <w:rsid w:val="00F37F27"/>
    <w:rsid w:val="00F447DA"/>
    <w:rsid w:val="00F526C2"/>
    <w:rsid w:val="00F533DC"/>
    <w:rsid w:val="00F676EB"/>
    <w:rsid w:val="00F67CE3"/>
    <w:rsid w:val="00F729C9"/>
    <w:rsid w:val="00F73C81"/>
    <w:rsid w:val="00F81659"/>
    <w:rsid w:val="00F84331"/>
    <w:rsid w:val="00F866FD"/>
    <w:rsid w:val="00FA10C3"/>
    <w:rsid w:val="00FA273E"/>
    <w:rsid w:val="00FB0513"/>
    <w:rsid w:val="00FB36AD"/>
    <w:rsid w:val="00FB41B7"/>
    <w:rsid w:val="00FB6C80"/>
    <w:rsid w:val="00FC0D00"/>
    <w:rsid w:val="00FC1494"/>
    <w:rsid w:val="00FE17A0"/>
    <w:rsid w:val="00FE2545"/>
    <w:rsid w:val="00FE38B4"/>
    <w:rsid w:val="00FE3A66"/>
    <w:rsid w:val="00FE64C4"/>
    <w:rsid w:val="00FE6D05"/>
    <w:rsid w:val="00FE79AA"/>
    <w:rsid w:val="00FF4EA9"/>
    <w:rsid w:val="00FF6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0E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745D84"/>
    <w:pPr>
      <w:numPr>
        <w:ilvl w:val="1"/>
        <w:numId w:val="17"/>
      </w:numPr>
      <w:jc w:val="both"/>
      <w:outlineLvl w:val="1"/>
    </w:pPr>
    <w:rPr>
      <w:rFonts w:ascii="Arial Narrow" w:hAnsi="Arial Narrow" w:cstheme="minorHAnsi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31DF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6F1F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6F1F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6F1F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6F1F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6F1F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6F1F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unhideWhenUsed/>
    <w:rsid w:val="00227CB4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745D84"/>
    <w:rPr>
      <w:rFonts w:ascii="Arial Narrow" w:eastAsiaTheme="majorEastAsia" w:hAnsi="Arial Narrow" w:cstheme="minorHAnsi"/>
      <w:b/>
      <w:bCs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31DF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6131D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131D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6131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6131DF"/>
    <w:pPr>
      <w:spacing w:after="100"/>
      <w:ind w:left="440"/>
    </w:pPr>
  </w:style>
  <w:style w:type="character" w:customStyle="1" w:styleId="Ttulo4Char">
    <w:name w:val="Título 4 Char"/>
    <w:basedOn w:val="Fontepargpadro"/>
    <w:link w:val="Ttulo4"/>
    <w:uiPriority w:val="9"/>
    <w:semiHidden/>
    <w:rsid w:val="00FF6F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6F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6F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6F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6A4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A4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CA670A-2190-478B-9724-07C5F18D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1081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karina.arruda</cp:lastModifiedBy>
  <cp:revision>6</cp:revision>
  <cp:lastPrinted>2020-01-21T15:13:00Z</cp:lastPrinted>
  <dcterms:created xsi:type="dcterms:W3CDTF">2020-01-08T20:40:00Z</dcterms:created>
  <dcterms:modified xsi:type="dcterms:W3CDTF">2020-01-21T15:13:00Z</dcterms:modified>
</cp:coreProperties>
</file>